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pptx" ContentType="application/vnd.openxmlformats-officedocument.presentationml.presentation"/>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6FBBA32" w14:textId="4069CC5B" w:rsidR="003478AF" w:rsidRDefault="003478AF">
      <w:pPr>
        <w:rPr>
          <w:lang w:val="es-MX"/>
        </w:rPr>
      </w:pPr>
      <w:bookmarkStart w:id="0" w:name="_GoBack"/>
      <w:r w:rsidRPr="003478AF">
        <w:rPr>
          <w:lang w:val="es-MX"/>
        </w:rPr>
        <w:drawing>
          <wp:inline distT="0" distB="0" distL="0" distR="0" wp14:anchorId="35D18F28" wp14:editId="2B157019">
            <wp:extent cx="6972300" cy="9023873"/>
            <wp:effectExtent l="0" t="0" r="0" b="0"/>
            <wp:docPr id="3" name="Picture 3" descr="CWE:Exxon:F&amp;L:Industrial:Jobs:2016 Jobs:16EMLI9999_EMLI_2016_IND_Global_Retainer:Task 24 - Wind, Mining Oil &amp; Gas Collateral :source:SOPs/JSAs:jpgs:drain interval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E:Exxon:F&amp;L:Industrial:Jobs:2016 Jobs:16EMLI9999_EMLI_2016_IND_Global_Retainer:Task 24 - Wind, Mining Oil &amp; Gas Collateral :source:SOPs/JSAs:jpgs:drain interval stud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9023873"/>
                    </a:xfrm>
                    <a:prstGeom prst="rect">
                      <a:avLst/>
                    </a:prstGeom>
                    <a:noFill/>
                    <a:ln>
                      <a:noFill/>
                    </a:ln>
                  </pic:spPr>
                </pic:pic>
              </a:graphicData>
            </a:graphic>
          </wp:inline>
        </w:drawing>
      </w:r>
      <w:bookmarkEnd w:id="0"/>
      <w:r>
        <w:rPr>
          <w:lang w:val="es-MX"/>
        </w:rPr>
        <w:br w:type="page"/>
      </w:r>
    </w:p>
    <w:p w14:paraId="05037CD8" w14:textId="2CC5452E" w:rsidR="00AE72CD" w:rsidRPr="00341E17" w:rsidRDefault="00860C99">
      <w:pPr>
        <w:rPr>
          <w:lang w:val="es-MX"/>
        </w:rPr>
      </w:pPr>
      <w:r>
        <w:rPr>
          <w:noProof/>
          <w:sz w:val="20"/>
        </w:rPr>
        <w:lastRenderedPageBreak/>
        <w:drawing>
          <wp:anchor distT="0" distB="0" distL="114300" distR="114300" simplePos="0" relativeHeight="251680768" behindDoc="0" locked="0" layoutInCell="1" allowOverlap="1" wp14:anchorId="05037EDE" wp14:editId="05037EDF">
            <wp:simplePos x="0" y="0"/>
            <wp:positionH relativeFrom="column">
              <wp:posOffset>6167120</wp:posOffset>
            </wp:positionH>
            <wp:positionV relativeFrom="paragraph">
              <wp:posOffset>164465</wp:posOffset>
            </wp:positionV>
            <wp:extent cx="885825" cy="885825"/>
            <wp:effectExtent l="19050" t="19050" r="28575" b="28575"/>
            <wp:wrapNone/>
            <wp:docPr id="2" name="Picture 2" descr="Arro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s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w="9525">
                      <a:solidFill>
                        <a:srgbClr val="6483E8"/>
                      </a:solidFill>
                      <a:miter lim="800000"/>
                      <a:headEnd/>
                      <a:tailEnd/>
                    </a:ln>
                  </pic:spPr>
                </pic:pic>
              </a:graphicData>
            </a:graphic>
            <wp14:sizeRelH relativeFrom="page">
              <wp14:pctWidth>0</wp14:pctWidth>
            </wp14:sizeRelH>
            <wp14:sizeRelV relativeFrom="page">
              <wp14:pctHeight>0</wp14:pctHeight>
            </wp14:sizeRelV>
          </wp:anchor>
        </w:drawing>
      </w:r>
    </w:p>
    <w:p w14:paraId="05037CD9" w14:textId="77777777" w:rsidR="002F1F5E" w:rsidRDefault="00860C99" w:rsidP="00860C99">
      <w:pPr>
        <w:ind w:right="-540"/>
      </w:pPr>
      <w:r>
        <w:rPr>
          <w:noProof/>
        </w:rPr>
        <mc:AlternateContent>
          <mc:Choice Requires="wps">
            <w:drawing>
              <wp:anchor distT="0" distB="0" distL="114300" distR="114300" simplePos="0" relativeHeight="251657216" behindDoc="0" locked="0" layoutInCell="1" allowOverlap="1" wp14:anchorId="05037EE0" wp14:editId="05037EE1">
                <wp:simplePos x="0" y="0"/>
                <wp:positionH relativeFrom="column">
                  <wp:posOffset>1206788</wp:posOffset>
                </wp:positionH>
                <wp:positionV relativeFrom="paragraph">
                  <wp:posOffset>82550</wp:posOffset>
                </wp:positionV>
                <wp:extent cx="45720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37EF7" w14:textId="77777777" w:rsidR="0018288A" w:rsidRPr="00AF5795" w:rsidRDefault="0018288A" w:rsidP="002F1F5E">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05037EF8" w14:textId="77777777" w:rsidR="0018288A" w:rsidRPr="00AF5795" w:rsidRDefault="0018288A" w:rsidP="002F1F5E">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 customer labor requirements (</w:t>
                            </w:r>
                            <w:proofErr w:type="spellStart"/>
                            <w:r w:rsidRPr="00AF5795">
                              <w:rPr>
                                <w:rFonts w:ascii="Arial" w:hAnsi="Arial" w:cs="Arial"/>
                                <w:b/>
                                <w:color w:val="FFFFFF"/>
                                <w:sz w:val="20"/>
                                <w:szCs w:val="20"/>
                              </w:rPr>
                              <w:t>eg</w:t>
                            </w:r>
                            <w:proofErr w:type="spellEnd"/>
                            <w:r w:rsidRPr="00AF5795">
                              <w:rPr>
                                <w:rFonts w:ascii="Arial" w:hAnsi="Arial" w:cs="Arial"/>
                                <w:b/>
                                <w:color w:val="FFFFFF"/>
                                <w:sz w:val="20"/>
                                <w:szCs w:val="20"/>
                              </w:rPr>
                              <w:t xml:space="preserve"> respect Union work)</w:t>
                            </w:r>
                          </w:p>
                          <w:p w14:paraId="05037EF9" w14:textId="77777777" w:rsidR="0018288A" w:rsidRPr="003146E3" w:rsidRDefault="0018288A" w:rsidP="002F1F5E">
                            <w:pPr>
                              <w:jc w:val="center"/>
                              <w:rPr>
                                <w:rFonts w:ascii="Arial" w:hAnsi="Arial"/>
                                <w:b/>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5pt;margin-top:6.5pt;width:5in;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" fillcolor="black" stroked="f">
                <v:textbox>
                  <w:txbxContent>
                    <w:p w:rsidR="0018288A" w:rsidRPr="00AF5795" w:rsidRDefault="0018288A" w:rsidP="002F1F5E">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rsidR="0018288A" w:rsidRPr="00AF5795" w:rsidRDefault="0018288A" w:rsidP="002F1F5E">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 customer labor requirements (eg respect Union work)</w:t>
                      </w:r>
                    </w:p>
                    <w:p w:rsidR="0018288A" w:rsidRPr="003146E3" w:rsidRDefault="0018288A" w:rsidP="002F1F5E">
                      <w:pPr>
                        <w:jc w:val="center"/>
                        <w:rPr>
                          <w:rFonts w:ascii="Arial" w:hAnsi="Arial"/>
                          <w:b/>
                          <w:color w:val="FFFFFF"/>
                          <w:sz w:val="48"/>
                          <w:szCs w:val="48"/>
                        </w:rPr>
                      </w:pPr>
                    </w:p>
                  </w:txbxContent>
                </v:textbox>
              </v:shape>
            </w:pict>
          </mc:Fallback>
        </mc:AlternateContent>
      </w:r>
      <w:r w:rsidR="005A72A8">
        <w:rPr>
          <w:noProof/>
        </w:rPr>
        <w:drawing>
          <wp:inline distT="0" distB="0" distL="0" distR="0" wp14:anchorId="05037EE2" wp14:editId="05037EE3">
            <wp:extent cx="835660" cy="850900"/>
            <wp:effectExtent l="19050" t="19050" r="2540" b="6350"/>
            <wp:docPr id="5" name="Picture 5" descr="hardhat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hatguys"/>
                    <pic:cNvPicPr>
                      <a:picLocks noChangeAspect="1" noChangeArrowheads="1"/>
                    </pic:cNvPicPr>
                  </pic:nvPicPr>
                  <pic:blipFill>
                    <a:blip r:embed="rId12" cstate="print">
                      <a:extLst>
                        <a:ext uri="{28A0092B-C50C-407E-A947-70E740481C1C}">
                          <a14:useLocalDpi xmlns:a14="http://schemas.microsoft.com/office/drawing/2010/main" val="0"/>
                        </a:ext>
                      </a:extLst>
                    </a:blip>
                    <a:srcRect b="1656"/>
                    <a:stretch>
                      <a:fillRect/>
                    </a:stretch>
                  </pic:blipFill>
                  <pic:spPr bwMode="auto">
                    <a:xfrm>
                      <a:off x="0" y="0"/>
                      <a:ext cx="835660" cy="850900"/>
                    </a:xfrm>
                    <a:prstGeom prst="rect">
                      <a:avLst/>
                    </a:prstGeom>
                    <a:noFill/>
                    <a:ln w="9525">
                      <a:solidFill>
                        <a:srgbClr val="6483E8"/>
                      </a:solidFill>
                      <a:miter lim="800000"/>
                      <a:headEnd/>
                      <a:tailEnd/>
                    </a:ln>
                  </pic:spPr>
                </pic:pic>
              </a:graphicData>
            </a:graphic>
          </wp:inline>
        </w:drawing>
      </w:r>
      <w:r w:rsidR="002F1F5E">
        <w:tab/>
      </w:r>
      <w:r w:rsidR="002F1F5E">
        <w:tab/>
      </w:r>
      <w:r w:rsidR="002F1F5E">
        <w:tab/>
      </w:r>
      <w:r w:rsidR="002F1F5E">
        <w:tab/>
      </w:r>
      <w:r w:rsidR="002F1F5E">
        <w:tab/>
      </w:r>
      <w:r w:rsidR="002F1F5E">
        <w:tab/>
      </w:r>
      <w:r w:rsidR="002F1F5E">
        <w:tab/>
      </w:r>
      <w:r w:rsidR="002F1F5E">
        <w:tab/>
      </w:r>
      <w:r w:rsidR="002F1F5E">
        <w:tab/>
      </w:r>
      <w:r w:rsidR="002F1F5E">
        <w:tab/>
      </w:r>
      <w:r w:rsidR="002F1F5E">
        <w:tab/>
      </w:r>
    </w:p>
    <w:p w14:paraId="05037CDA" w14:textId="77777777" w:rsidR="002F1F5E" w:rsidRDefault="002F1F5E" w:rsidP="002F1F5E"/>
    <w:tbl>
      <w:tblPr>
        <w:tblW w:w="11160" w:type="dxa"/>
        <w:tblInd w:w="108" w:type="dxa"/>
        <w:tblLayout w:type="fixed"/>
        <w:tblLook w:val="0000" w:firstRow="0" w:lastRow="0" w:firstColumn="0" w:lastColumn="0" w:noHBand="0" w:noVBand="0"/>
      </w:tblPr>
      <w:tblGrid>
        <w:gridCol w:w="3168"/>
        <w:gridCol w:w="2412"/>
        <w:gridCol w:w="1620"/>
        <w:gridCol w:w="1368"/>
        <w:gridCol w:w="353"/>
        <w:gridCol w:w="2239"/>
      </w:tblGrid>
      <w:tr w:rsidR="002F1F5E" w14:paraId="05037CE3" w14:textId="77777777" w:rsidTr="00860C99">
        <w:trPr>
          <w:cantSplit/>
        </w:trPr>
        <w:tc>
          <w:tcPr>
            <w:tcW w:w="5580" w:type="dxa"/>
            <w:gridSpan w:val="2"/>
            <w:tcBorders>
              <w:top w:val="single" w:sz="12" w:space="0" w:color="auto"/>
              <w:left w:val="single" w:sz="12" w:space="0" w:color="auto"/>
              <w:bottom w:val="single" w:sz="12" w:space="0" w:color="auto"/>
            </w:tcBorders>
          </w:tcPr>
          <w:p w14:paraId="05037CDB" w14:textId="77777777" w:rsidR="002F1F5E" w:rsidRDefault="002F1F5E" w:rsidP="002F1F5E">
            <w:pPr>
              <w:tabs>
                <w:tab w:val="left" w:pos="5220"/>
              </w:tabs>
              <w:ind w:left="62"/>
              <w:rPr>
                <w:rFonts w:ascii="Arial" w:hAnsi="Arial"/>
                <w:sz w:val="22"/>
              </w:rPr>
            </w:pPr>
            <w:r>
              <w:rPr>
                <w:rFonts w:ascii="Arial" w:hAnsi="Arial"/>
                <w:b/>
              </w:rPr>
              <w:t xml:space="preserve">SOP: </w:t>
            </w:r>
            <w:r w:rsidR="005562FC">
              <w:rPr>
                <w:rFonts w:ascii="Arial" w:hAnsi="Arial"/>
                <w:b/>
              </w:rPr>
              <w:t xml:space="preserve">Extended </w:t>
            </w:r>
            <w:r w:rsidR="004E713A">
              <w:rPr>
                <w:rFonts w:ascii="Arial" w:hAnsi="Arial"/>
                <w:b/>
              </w:rPr>
              <w:t>Oil Drain Interval</w:t>
            </w:r>
          </w:p>
        </w:tc>
        <w:tc>
          <w:tcPr>
            <w:tcW w:w="1620" w:type="dxa"/>
            <w:tcBorders>
              <w:top w:val="single" w:sz="12" w:space="0" w:color="auto"/>
              <w:left w:val="single" w:sz="12" w:space="0" w:color="auto"/>
              <w:bottom w:val="single" w:sz="12" w:space="0" w:color="auto"/>
              <w:right w:val="single" w:sz="6" w:space="0" w:color="auto"/>
            </w:tcBorders>
          </w:tcPr>
          <w:p w14:paraId="05037CDC" w14:textId="77777777" w:rsidR="002F1F5E" w:rsidRDefault="002F1F5E" w:rsidP="002F1F5E">
            <w:pPr>
              <w:tabs>
                <w:tab w:val="left" w:pos="831"/>
                <w:tab w:val="left" w:pos="2160"/>
                <w:tab w:val="left" w:pos="5220"/>
              </w:tabs>
              <w:ind w:right="252"/>
              <w:rPr>
                <w:rFonts w:ascii="Arial" w:hAnsi="Arial"/>
                <w:sz w:val="14"/>
              </w:rPr>
            </w:pPr>
            <w:r>
              <w:rPr>
                <w:rFonts w:ascii="Arial" w:hAnsi="Arial"/>
                <w:sz w:val="14"/>
              </w:rPr>
              <w:t>DATE</w:t>
            </w:r>
            <w:r>
              <w:rPr>
                <w:rFonts w:ascii="Arial" w:hAnsi="Arial"/>
                <w:sz w:val="14"/>
              </w:rPr>
              <w:tab/>
            </w:r>
          </w:p>
          <w:p w14:paraId="05037CDD" w14:textId="77777777" w:rsidR="002F1F5E" w:rsidRDefault="00C56810" w:rsidP="002F1F5E">
            <w:pPr>
              <w:tabs>
                <w:tab w:val="left" w:pos="831"/>
                <w:tab w:val="left" w:pos="2160"/>
                <w:tab w:val="left" w:pos="5220"/>
              </w:tabs>
              <w:ind w:right="252"/>
              <w:rPr>
                <w:rFonts w:ascii="Arial" w:hAnsi="Arial"/>
              </w:rPr>
            </w:pPr>
            <w:r>
              <w:rPr>
                <w:rFonts w:ascii="Arial" w:eastAsia="UWKDRF (KSC)" w:hAnsi="Arial"/>
                <w:sz w:val="22"/>
                <w:lang w:eastAsia="ko-KR"/>
              </w:rPr>
              <w:t>6/2/2013</w:t>
            </w:r>
          </w:p>
        </w:tc>
        <w:tc>
          <w:tcPr>
            <w:tcW w:w="1721" w:type="dxa"/>
            <w:gridSpan w:val="2"/>
            <w:tcBorders>
              <w:top w:val="single" w:sz="12" w:space="0" w:color="auto"/>
              <w:left w:val="single" w:sz="6" w:space="0" w:color="auto"/>
              <w:bottom w:val="single" w:sz="12" w:space="0" w:color="auto"/>
              <w:right w:val="single" w:sz="6" w:space="0" w:color="auto"/>
            </w:tcBorders>
          </w:tcPr>
          <w:p w14:paraId="05037CDE" w14:textId="77777777" w:rsidR="002F1F5E" w:rsidRPr="00205E39" w:rsidRDefault="002F1F5E" w:rsidP="002F1F5E">
            <w:pPr>
              <w:tabs>
                <w:tab w:val="left" w:pos="2160"/>
                <w:tab w:val="left" w:pos="5220"/>
              </w:tabs>
              <w:ind w:right="252"/>
              <w:rPr>
                <w:rFonts w:ascii="Arial" w:hAnsi="Arial"/>
                <w:sz w:val="18"/>
                <w:szCs w:val="18"/>
              </w:rPr>
            </w:pPr>
            <w:r>
              <w:rPr>
                <w:rFonts w:ascii="Arial" w:hAnsi="Arial"/>
                <w:sz w:val="18"/>
                <w:szCs w:val="18"/>
              </w:rPr>
              <w:sym w:font="Wingdings" w:char="F078"/>
            </w:r>
            <w:r w:rsidRPr="00205E39">
              <w:rPr>
                <w:rFonts w:ascii="Arial" w:hAnsi="Arial"/>
                <w:sz w:val="18"/>
                <w:szCs w:val="18"/>
              </w:rPr>
              <w:t xml:space="preserve">   NEW </w:t>
            </w:r>
          </w:p>
          <w:p w14:paraId="05037CDF" w14:textId="77777777" w:rsidR="002F1F5E" w:rsidRDefault="002F1F5E" w:rsidP="002F1F5E">
            <w:pPr>
              <w:tabs>
                <w:tab w:val="left" w:pos="2160"/>
                <w:tab w:val="left" w:pos="5220"/>
              </w:tabs>
              <w:ind w:right="252"/>
              <w:rPr>
                <w:rFonts w:ascii="Arial" w:hAnsi="Arial"/>
                <w:sz w:val="18"/>
                <w:szCs w:val="18"/>
              </w:rPr>
            </w:pPr>
            <w:r w:rsidRPr="00205E39">
              <w:rPr>
                <w:rFonts w:ascii="Arial" w:hAnsi="Arial"/>
                <w:sz w:val="18"/>
                <w:szCs w:val="18"/>
              </w:rPr>
              <w:fldChar w:fldCharType="begin"/>
            </w:r>
            <w:r w:rsidRPr="00205E39">
              <w:rPr>
                <w:rFonts w:ascii="Arial" w:hAnsi="Arial"/>
                <w:sz w:val="18"/>
                <w:szCs w:val="18"/>
              </w:rPr>
              <w:instrText>SYMBOL 111 \f "Wingdings"</w:instrText>
            </w:r>
            <w:r w:rsidRPr="00205E39">
              <w:rPr>
                <w:rFonts w:ascii="Arial" w:hAnsi="Arial"/>
                <w:sz w:val="18"/>
                <w:szCs w:val="18"/>
              </w:rPr>
              <w:fldChar w:fldCharType="end"/>
            </w:r>
            <w:r w:rsidRPr="00205E39">
              <w:rPr>
                <w:rFonts w:ascii="Arial" w:hAnsi="Arial"/>
                <w:sz w:val="18"/>
                <w:szCs w:val="18"/>
              </w:rPr>
              <w:t xml:space="preserve">   REVISED</w:t>
            </w:r>
          </w:p>
          <w:p w14:paraId="05037CE0" w14:textId="77777777" w:rsidR="002F1F5E" w:rsidRDefault="002F1F5E" w:rsidP="002F1F5E">
            <w:pPr>
              <w:tabs>
                <w:tab w:val="left" w:pos="2160"/>
                <w:tab w:val="left" w:pos="5220"/>
              </w:tabs>
              <w:ind w:right="252"/>
              <w:rPr>
                <w:rFonts w:ascii="Arial" w:hAnsi="Arial"/>
                <w:sz w:val="14"/>
              </w:rPr>
            </w:pPr>
            <w:r>
              <w:rPr>
                <w:rFonts w:ascii="Arial" w:hAnsi="Arial"/>
                <w:sz w:val="18"/>
                <w:szCs w:val="18"/>
              </w:rPr>
              <w:t>___ Number</w:t>
            </w:r>
          </w:p>
        </w:tc>
        <w:tc>
          <w:tcPr>
            <w:tcW w:w="2239" w:type="dxa"/>
            <w:tcBorders>
              <w:top w:val="single" w:sz="12" w:space="0" w:color="auto"/>
              <w:left w:val="single" w:sz="6" w:space="0" w:color="auto"/>
              <w:bottom w:val="single" w:sz="12" w:space="0" w:color="auto"/>
              <w:right w:val="single" w:sz="12" w:space="0" w:color="auto"/>
            </w:tcBorders>
          </w:tcPr>
          <w:p w14:paraId="05037CE1" w14:textId="77777777" w:rsidR="002F1F5E" w:rsidRDefault="002F1F5E" w:rsidP="002F1F5E">
            <w:pPr>
              <w:tabs>
                <w:tab w:val="left" w:pos="2160"/>
                <w:tab w:val="left" w:pos="5220"/>
              </w:tabs>
              <w:ind w:right="252"/>
              <w:rPr>
                <w:rFonts w:ascii="Arial" w:hAnsi="Arial"/>
                <w:sz w:val="18"/>
                <w:szCs w:val="18"/>
              </w:rPr>
            </w:pPr>
          </w:p>
          <w:p w14:paraId="05037CE2" w14:textId="77777777" w:rsidR="002F1F5E" w:rsidRPr="00205E39" w:rsidRDefault="002F1F5E" w:rsidP="002F1F5E">
            <w:pPr>
              <w:tabs>
                <w:tab w:val="left" w:pos="2160"/>
                <w:tab w:val="left" w:pos="5220"/>
              </w:tabs>
              <w:ind w:right="252"/>
              <w:rPr>
                <w:rFonts w:ascii="Arial" w:hAnsi="Arial"/>
                <w:sz w:val="18"/>
                <w:szCs w:val="18"/>
              </w:rPr>
            </w:pPr>
            <w:r w:rsidRPr="00205E39">
              <w:rPr>
                <w:rFonts w:ascii="Arial" w:hAnsi="Arial"/>
                <w:sz w:val="18"/>
                <w:szCs w:val="18"/>
              </w:rPr>
              <w:t>PAGE 1 of</w:t>
            </w:r>
            <w:r>
              <w:rPr>
                <w:rFonts w:ascii="Arial" w:hAnsi="Arial"/>
                <w:sz w:val="18"/>
                <w:szCs w:val="18"/>
              </w:rPr>
              <w:t xml:space="preserve"> </w:t>
            </w:r>
            <w:r w:rsidR="00080B90">
              <w:rPr>
                <w:rFonts w:ascii="Arial" w:hAnsi="Arial"/>
                <w:sz w:val="18"/>
                <w:szCs w:val="18"/>
              </w:rPr>
              <w:t>1</w:t>
            </w:r>
            <w:r w:rsidR="00B20F3E">
              <w:rPr>
                <w:rFonts w:ascii="Arial" w:hAnsi="Arial"/>
                <w:sz w:val="18"/>
                <w:szCs w:val="18"/>
              </w:rPr>
              <w:t>4</w:t>
            </w:r>
          </w:p>
        </w:tc>
      </w:tr>
      <w:tr w:rsidR="002F1F5E" w14:paraId="05037CEA" w14:textId="77777777" w:rsidTr="00860C99">
        <w:trPr>
          <w:cantSplit/>
        </w:trPr>
        <w:tc>
          <w:tcPr>
            <w:tcW w:w="3168" w:type="dxa"/>
            <w:tcBorders>
              <w:top w:val="single" w:sz="12" w:space="0" w:color="auto"/>
              <w:left w:val="single" w:sz="12" w:space="0" w:color="auto"/>
              <w:bottom w:val="single" w:sz="6" w:space="0" w:color="auto"/>
              <w:right w:val="single" w:sz="6" w:space="0" w:color="auto"/>
            </w:tcBorders>
          </w:tcPr>
          <w:p w14:paraId="05037CE4" w14:textId="77777777" w:rsidR="002F1F5E" w:rsidRDefault="002F1F5E" w:rsidP="002F1F5E">
            <w:pPr>
              <w:ind w:right="252"/>
              <w:rPr>
                <w:rFonts w:ascii="Arial" w:hAnsi="Arial"/>
                <w:sz w:val="14"/>
              </w:rPr>
            </w:pPr>
            <w:r>
              <w:rPr>
                <w:rFonts w:ascii="Arial" w:hAnsi="Arial"/>
                <w:sz w:val="14"/>
              </w:rPr>
              <w:t>TYPICAL CUSTOMERS</w:t>
            </w:r>
          </w:p>
          <w:p w14:paraId="05037CE5" w14:textId="77777777" w:rsidR="002F1F5E" w:rsidRDefault="004E713A" w:rsidP="002F1F5E">
            <w:pPr>
              <w:ind w:right="252"/>
              <w:rPr>
                <w:rFonts w:ascii="Arial" w:hAnsi="Arial"/>
                <w:sz w:val="22"/>
              </w:rPr>
            </w:pPr>
            <w:r>
              <w:rPr>
                <w:rFonts w:ascii="Arial" w:hAnsi="Arial"/>
                <w:sz w:val="22"/>
              </w:rPr>
              <w:t xml:space="preserve">Off Highway </w:t>
            </w:r>
          </w:p>
        </w:tc>
        <w:tc>
          <w:tcPr>
            <w:tcW w:w="2412" w:type="dxa"/>
            <w:tcBorders>
              <w:top w:val="single" w:sz="12" w:space="0" w:color="auto"/>
              <w:left w:val="single" w:sz="6" w:space="0" w:color="auto"/>
              <w:bottom w:val="single" w:sz="6" w:space="0" w:color="auto"/>
              <w:right w:val="single" w:sz="6" w:space="0" w:color="auto"/>
            </w:tcBorders>
          </w:tcPr>
          <w:p w14:paraId="05037CE6" w14:textId="77777777" w:rsidR="002F1F5E" w:rsidRDefault="002F1F5E" w:rsidP="002F1F5E">
            <w:pPr>
              <w:ind w:right="252"/>
              <w:rPr>
                <w:rFonts w:ascii="Arial" w:hAnsi="Arial"/>
                <w:sz w:val="14"/>
              </w:rPr>
            </w:pPr>
            <w:r>
              <w:rPr>
                <w:rFonts w:ascii="Arial" w:hAnsi="Arial"/>
                <w:sz w:val="14"/>
              </w:rPr>
              <w:t>WORK TYPE</w:t>
            </w:r>
          </w:p>
          <w:p w14:paraId="05037CE7" w14:textId="77777777" w:rsidR="002F1F5E" w:rsidRDefault="004E713A" w:rsidP="002C4ADC">
            <w:pPr>
              <w:ind w:right="252"/>
              <w:rPr>
                <w:rFonts w:ascii="Arial" w:hAnsi="Arial"/>
                <w:sz w:val="22"/>
              </w:rPr>
            </w:pPr>
            <w:r>
              <w:rPr>
                <w:rFonts w:ascii="Arial" w:eastAsia="UWKDRF (KSC)" w:hAnsi="Arial"/>
                <w:sz w:val="22"/>
                <w:lang w:eastAsia="ko-KR"/>
              </w:rPr>
              <w:t xml:space="preserve">Engine </w:t>
            </w:r>
            <w:proofErr w:type="gramStart"/>
            <w:r w:rsidR="002C4ADC">
              <w:rPr>
                <w:rFonts w:ascii="Arial" w:eastAsia="UWKDRF (KSC)" w:hAnsi="Arial"/>
                <w:sz w:val="22"/>
                <w:lang w:eastAsia="ko-KR"/>
              </w:rPr>
              <w:t xml:space="preserve">Extended </w:t>
            </w:r>
            <w:r>
              <w:rPr>
                <w:rFonts w:ascii="Arial" w:eastAsia="UWKDRF (KSC)" w:hAnsi="Arial"/>
                <w:sz w:val="22"/>
                <w:lang w:eastAsia="ko-KR"/>
              </w:rPr>
              <w:t xml:space="preserve"> Oil</w:t>
            </w:r>
            <w:proofErr w:type="gramEnd"/>
            <w:r>
              <w:rPr>
                <w:rFonts w:ascii="Arial" w:eastAsia="UWKDRF (KSC)" w:hAnsi="Arial"/>
                <w:sz w:val="22"/>
                <w:lang w:eastAsia="ko-KR"/>
              </w:rPr>
              <w:t xml:space="preserve"> Drain Interval</w:t>
            </w:r>
          </w:p>
        </w:tc>
        <w:tc>
          <w:tcPr>
            <w:tcW w:w="5580" w:type="dxa"/>
            <w:gridSpan w:val="4"/>
            <w:tcBorders>
              <w:top w:val="single" w:sz="12" w:space="0" w:color="auto"/>
              <w:left w:val="single" w:sz="6" w:space="0" w:color="auto"/>
              <w:bottom w:val="single" w:sz="6" w:space="0" w:color="auto"/>
              <w:right w:val="single" w:sz="12" w:space="0" w:color="auto"/>
            </w:tcBorders>
          </w:tcPr>
          <w:p w14:paraId="05037CE8" w14:textId="77777777" w:rsidR="002F1F5E" w:rsidRDefault="002F1F5E" w:rsidP="002F1F5E">
            <w:pPr>
              <w:ind w:right="252"/>
              <w:rPr>
                <w:rFonts w:ascii="Arial" w:hAnsi="Arial"/>
                <w:sz w:val="14"/>
              </w:rPr>
            </w:pPr>
            <w:r>
              <w:rPr>
                <w:rFonts w:ascii="Arial" w:hAnsi="Arial"/>
                <w:sz w:val="14"/>
              </w:rPr>
              <w:t>WORK ACTIVITY (Description)</w:t>
            </w:r>
          </w:p>
          <w:p w14:paraId="05037CE9" w14:textId="77777777" w:rsidR="002F1F5E" w:rsidRPr="00844D52" w:rsidRDefault="002F1F5E" w:rsidP="002C4ADC">
            <w:pPr>
              <w:ind w:right="252"/>
              <w:rPr>
                <w:rFonts w:ascii="Arial" w:hAnsi="Arial"/>
                <w:sz w:val="14"/>
              </w:rPr>
            </w:pPr>
            <w:r>
              <w:rPr>
                <w:rFonts w:ascii="Arial" w:eastAsia="UWKDRF (KSC)" w:hAnsi="Arial"/>
                <w:sz w:val="22"/>
                <w:lang w:eastAsia="ko-KR"/>
              </w:rPr>
              <w:t xml:space="preserve">Steps to properly </w:t>
            </w:r>
            <w:r w:rsidR="002C4ADC">
              <w:rPr>
                <w:rFonts w:ascii="Arial" w:eastAsia="UWKDRF (KSC)" w:hAnsi="Arial"/>
                <w:sz w:val="22"/>
                <w:lang w:eastAsia="ko-KR"/>
              </w:rPr>
              <w:t>extend the</w:t>
            </w:r>
            <w:r w:rsidR="004E713A">
              <w:rPr>
                <w:rFonts w:ascii="Arial" w:eastAsia="UWKDRF (KSC)" w:hAnsi="Arial"/>
                <w:sz w:val="22"/>
                <w:lang w:eastAsia="ko-KR"/>
              </w:rPr>
              <w:t xml:space="preserve"> oil drain interval </w:t>
            </w:r>
            <w:r w:rsidR="002C4ADC">
              <w:rPr>
                <w:rFonts w:ascii="Arial" w:eastAsia="UWKDRF (KSC)" w:hAnsi="Arial"/>
                <w:sz w:val="22"/>
                <w:lang w:eastAsia="ko-KR"/>
              </w:rPr>
              <w:t>for engines</w:t>
            </w:r>
            <w:r w:rsidR="005562FC">
              <w:rPr>
                <w:rFonts w:ascii="Arial" w:eastAsia="UWKDRF (KSC)" w:hAnsi="Arial"/>
                <w:sz w:val="22"/>
                <w:lang w:eastAsia="ko-KR"/>
              </w:rPr>
              <w:t xml:space="preserve"> in Off Highway operations.</w:t>
            </w:r>
          </w:p>
        </w:tc>
      </w:tr>
      <w:tr w:rsidR="002F1F5E" w14:paraId="05037CEF" w14:textId="77777777" w:rsidTr="00860C99">
        <w:trPr>
          <w:cantSplit/>
        </w:trPr>
        <w:tc>
          <w:tcPr>
            <w:tcW w:w="3168" w:type="dxa"/>
            <w:tcBorders>
              <w:top w:val="single" w:sz="6" w:space="0" w:color="auto"/>
              <w:left w:val="single" w:sz="12" w:space="0" w:color="auto"/>
              <w:bottom w:val="single" w:sz="6" w:space="0" w:color="auto"/>
              <w:right w:val="single" w:sz="6" w:space="0" w:color="auto"/>
            </w:tcBorders>
            <w:shd w:val="pct10" w:color="auto" w:fill="auto"/>
          </w:tcPr>
          <w:p w14:paraId="05037CEB" w14:textId="77777777" w:rsidR="002F1F5E" w:rsidRDefault="002F1F5E" w:rsidP="002F1F5E">
            <w:pPr>
              <w:ind w:right="252"/>
              <w:jc w:val="center"/>
              <w:rPr>
                <w:rFonts w:ascii="Arial" w:hAnsi="Arial"/>
                <w:b/>
                <w:sz w:val="14"/>
              </w:rPr>
            </w:pPr>
            <w:r>
              <w:rPr>
                <w:rFonts w:ascii="Arial" w:hAnsi="Arial"/>
                <w:b/>
                <w:sz w:val="14"/>
              </w:rPr>
              <w:t>DEVELOPMENT TEAM</w:t>
            </w:r>
          </w:p>
        </w:tc>
        <w:tc>
          <w:tcPr>
            <w:tcW w:w="2412" w:type="dxa"/>
            <w:tcBorders>
              <w:top w:val="single" w:sz="6" w:space="0" w:color="auto"/>
              <w:left w:val="single" w:sz="6" w:space="0" w:color="auto"/>
              <w:bottom w:val="single" w:sz="6" w:space="0" w:color="auto"/>
              <w:right w:val="single" w:sz="6" w:space="0" w:color="auto"/>
            </w:tcBorders>
            <w:shd w:val="pct10" w:color="auto" w:fill="auto"/>
          </w:tcPr>
          <w:p w14:paraId="05037CEC" w14:textId="77777777" w:rsidR="002F1F5E" w:rsidRDefault="002F1F5E" w:rsidP="002F1F5E">
            <w:pPr>
              <w:ind w:right="252"/>
              <w:jc w:val="center"/>
              <w:rPr>
                <w:rFonts w:ascii="Arial" w:hAnsi="Arial"/>
                <w:b/>
                <w:sz w:val="14"/>
              </w:rPr>
            </w:pPr>
            <w:r>
              <w:rPr>
                <w:rFonts w:ascii="Arial" w:hAnsi="Arial"/>
                <w:b/>
                <w:sz w:val="14"/>
              </w:rPr>
              <w:t>POSITION / TITLE</w:t>
            </w:r>
          </w:p>
        </w:tc>
        <w:tc>
          <w:tcPr>
            <w:tcW w:w="2988" w:type="dxa"/>
            <w:gridSpan w:val="2"/>
            <w:tcBorders>
              <w:top w:val="single" w:sz="6" w:space="0" w:color="auto"/>
              <w:left w:val="single" w:sz="6" w:space="0" w:color="auto"/>
              <w:bottom w:val="single" w:sz="6" w:space="0" w:color="auto"/>
              <w:right w:val="single" w:sz="6" w:space="0" w:color="auto"/>
            </w:tcBorders>
            <w:shd w:val="pct10" w:color="auto" w:fill="auto"/>
          </w:tcPr>
          <w:p w14:paraId="05037CED" w14:textId="77777777" w:rsidR="002F1F5E" w:rsidRDefault="002F1F5E" w:rsidP="002F1F5E">
            <w:pPr>
              <w:ind w:right="252"/>
              <w:jc w:val="center"/>
              <w:rPr>
                <w:rFonts w:ascii="Arial" w:hAnsi="Arial"/>
                <w:b/>
                <w:sz w:val="14"/>
              </w:rPr>
            </w:pPr>
            <w:r>
              <w:rPr>
                <w:rFonts w:ascii="Arial" w:hAnsi="Arial"/>
                <w:b/>
                <w:sz w:val="14"/>
              </w:rPr>
              <w:t>REVIEWED BY/DATE</w:t>
            </w:r>
          </w:p>
        </w:tc>
        <w:tc>
          <w:tcPr>
            <w:tcW w:w="2592" w:type="dxa"/>
            <w:gridSpan w:val="2"/>
            <w:tcBorders>
              <w:top w:val="single" w:sz="6" w:space="0" w:color="auto"/>
              <w:left w:val="single" w:sz="6" w:space="0" w:color="auto"/>
              <w:bottom w:val="single" w:sz="6" w:space="0" w:color="auto"/>
              <w:right w:val="single" w:sz="12" w:space="0" w:color="auto"/>
            </w:tcBorders>
            <w:shd w:val="pct10" w:color="auto" w:fill="auto"/>
          </w:tcPr>
          <w:p w14:paraId="05037CEE" w14:textId="77777777" w:rsidR="002F1F5E" w:rsidRDefault="002F1F5E" w:rsidP="002F1F5E">
            <w:pPr>
              <w:ind w:right="252"/>
              <w:jc w:val="center"/>
              <w:rPr>
                <w:rFonts w:ascii="Arial" w:hAnsi="Arial"/>
                <w:b/>
                <w:sz w:val="14"/>
              </w:rPr>
            </w:pPr>
            <w:r>
              <w:rPr>
                <w:rFonts w:ascii="Arial" w:hAnsi="Arial"/>
                <w:b/>
                <w:sz w:val="14"/>
              </w:rPr>
              <w:t>POSITION / TITLE</w:t>
            </w:r>
          </w:p>
        </w:tc>
      </w:tr>
      <w:tr w:rsidR="002F1F5E" w14:paraId="05037CF4" w14:textId="77777777" w:rsidTr="00860C99">
        <w:trPr>
          <w:cantSplit/>
        </w:trPr>
        <w:tc>
          <w:tcPr>
            <w:tcW w:w="3168" w:type="dxa"/>
            <w:tcBorders>
              <w:top w:val="single" w:sz="6" w:space="0" w:color="auto"/>
              <w:left w:val="single" w:sz="12" w:space="0" w:color="auto"/>
              <w:bottom w:val="single" w:sz="6" w:space="0" w:color="auto"/>
              <w:right w:val="single" w:sz="6" w:space="0" w:color="auto"/>
            </w:tcBorders>
          </w:tcPr>
          <w:p w14:paraId="05037CF0" w14:textId="77777777" w:rsidR="002F1F5E" w:rsidRPr="00C56810" w:rsidRDefault="004E713A" w:rsidP="002F1F5E">
            <w:pPr>
              <w:ind w:right="252"/>
              <w:rPr>
                <w:rFonts w:ascii="Arial" w:eastAsia="UWKDRF (KSC)" w:hAnsi="Arial"/>
                <w:sz w:val="18"/>
                <w:szCs w:val="18"/>
                <w:lang w:val="es-MX" w:eastAsia="ko-KR"/>
              </w:rPr>
            </w:pPr>
            <w:r w:rsidRPr="00C56810">
              <w:rPr>
                <w:rFonts w:ascii="Arial" w:eastAsia="UWKDRF (KSC)" w:hAnsi="Arial"/>
                <w:sz w:val="18"/>
                <w:szCs w:val="18"/>
                <w:lang w:val="es-MX" w:eastAsia="ko-KR"/>
              </w:rPr>
              <w:t>Manuel Esc</w:t>
            </w:r>
            <w:r w:rsidR="00314C37" w:rsidRPr="00C56810">
              <w:rPr>
                <w:rFonts w:ascii="Arial" w:eastAsia="UWKDRF (KSC)" w:hAnsi="Arial"/>
                <w:sz w:val="18"/>
                <w:szCs w:val="18"/>
                <w:lang w:val="es-MX" w:eastAsia="ko-KR"/>
              </w:rPr>
              <w:t>a</w:t>
            </w:r>
            <w:r w:rsidRPr="00C56810">
              <w:rPr>
                <w:rFonts w:ascii="Arial" w:eastAsia="UWKDRF (KSC)" w:hAnsi="Arial"/>
                <w:sz w:val="18"/>
                <w:szCs w:val="18"/>
                <w:lang w:val="es-MX" w:eastAsia="ko-KR"/>
              </w:rPr>
              <w:t>lant</w:t>
            </w:r>
            <w:r w:rsidR="00314C37" w:rsidRPr="00C56810">
              <w:rPr>
                <w:rFonts w:ascii="Arial" w:eastAsia="UWKDRF (KSC)" w:hAnsi="Arial"/>
                <w:sz w:val="18"/>
                <w:szCs w:val="18"/>
                <w:lang w:val="es-MX" w:eastAsia="ko-KR"/>
              </w:rPr>
              <w:t>e</w:t>
            </w:r>
          </w:p>
        </w:tc>
        <w:tc>
          <w:tcPr>
            <w:tcW w:w="2412" w:type="dxa"/>
            <w:tcBorders>
              <w:top w:val="single" w:sz="6" w:space="0" w:color="auto"/>
              <w:left w:val="single" w:sz="6" w:space="0" w:color="auto"/>
              <w:bottom w:val="single" w:sz="6" w:space="0" w:color="auto"/>
              <w:right w:val="single" w:sz="6" w:space="0" w:color="auto"/>
            </w:tcBorders>
          </w:tcPr>
          <w:p w14:paraId="05037CF1" w14:textId="77777777" w:rsidR="002F1F5E" w:rsidRPr="00C56810" w:rsidRDefault="004E713A" w:rsidP="002F1F5E">
            <w:pPr>
              <w:ind w:right="252"/>
              <w:rPr>
                <w:rFonts w:ascii="Arial" w:hAnsi="Arial"/>
                <w:sz w:val="18"/>
                <w:szCs w:val="18"/>
                <w:lang w:val="es-MX"/>
              </w:rPr>
            </w:pPr>
            <w:r w:rsidRPr="00C56810">
              <w:rPr>
                <w:rFonts w:ascii="Arial" w:hAnsi="Arial"/>
                <w:sz w:val="18"/>
                <w:szCs w:val="18"/>
                <w:lang w:val="es-MX"/>
              </w:rPr>
              <w:t>Peru</w:t>
            </w:r>
            <w:r w:rsidR="002F1F5E" w:rsidRPr="00C56810">
              <w:rPr>
                <w:rFonts w:ascii="Arial" w:hAnsi="Arial"/>
                <w:sz w:val="18"/>
                <w:szCs w:val="18"/>
                <w:lang w:val="es-MX"/>
              </w:rPr>
              <w:t xml:space="preserve"> LE</w:t>
            </w:r>
          </w:p>
        </w:tc>
        <w:tc>
          <w:tcPr>
            <w:tcW w:w="2988" w:type="dxa"/>
            <w:gridSpan w:val="2"/>
            <w:tcBorders>
              <w:top w:val="single" w:sz="6" w:space="0" w:color="auto"/>
              <w:left w:val="single" w:sz="6" w:space="0" w:color="auto"/>
              <w:bottom w:val="single" w:sz="6" w:space="0" w:color="auto"/>
              <w:right w:val="single" w:sz="6" w:space="0" w:color="auto"/>
            </w:tcBorders>
          </w:tcPr>
          <w:p w14:paraId="05037CF2" w14:textId="77777777" w:rsidR="002F1F5E" w:rsidRPr="00C56810" w:rsidRDefault="004E713A" w:rsidP="004E713A">
            <w:pPr>
              <w:ind w:right="252"/>
              <w:rPr>
                <w:rFonts w:ascii="Arial" w:hAnsi="Arial"/>
                <w:sz w:val="18"/>
                <w:szCs w:val="18"/>
              </w:rPr>
            </w:pPr>
            <w:r w:rsidRPr="00C56810">
              <w:rPr>
                <w:rFonts w:ascii="Arial" w:eastAsia="UWKDRF (KSC)" w:hAnsi="Arial"/>
                <w:sz w:val="18"/>
                <w:szCs w:val="18"/>
                <w:lang w:eastAsia="ko-KR"/>
              </w:rPr>
              <w:t xml:space="preserve">Luciano </w:t>
            </w:r>
            <w:proofErr w:type="gramStart"/>
            <w:r w:rsidRPr="00C56810">
              <w:rPr>
                <w:rFonts w:ascii="Arial" w:eastAsia="UWKDRF (KSC)" w:hAnsi="Arial"/>
                <w:sz w:val="18"/>
                <w:szCs w:val="18"/>
                <w:lang w:eastAsia="ko-KR"/>
              </w:rPr>
              <w:t xml:space="preserve">Macias  </w:t>
            </w:r>
            <w:r w:rsidR="00C56810">
              <w:rPr>
                <w:rFonts w:ascii="Arial" w:eastAsia="UWKDRF (KSC)" w:hAnsi="Arial"/>
                <w:sz w:val="18"/>
                <w:szCs w:val="18"/>
                <w:lang w:eastAsia="ko-KR"/>
              </w:rPr>
              <w:t>6</w:t>
            </w:r>
            <w:proofErr w:type="gramEnd"/>
            <w:r w:rsidR="00C56810">
              <w:rPr>
                <w:rFonts w:ascii="Arial" w:eastAsia="UWKDRF (KSC)" w:hAnsi="Arial"/>
                <w:sz w:val="18"/>
                <w:szCs w:val="18"/>
                <w:lang w:eastAsia="ko-KR"/>
              </w:rPr>
              <w:t>/2/2013</w:t>
            </w:r>
          </w:p>
        </w:tc>
        <w:tc>
          <w:tcPr>
            <w:tcW w:w="2592" w:type="dxa"/>
            <w:gridSpan w:val="2"/>
            <w:tcBorders>
              <w:top w:val="single" w:sz="6" w:space="0" w:color="auto"/>
              <w:left w:val="single" w:sz="6" w:space="0" w:color="auto"/>
              <w:bottom w:val="single" w:sz="6" w:space="0" w:color="auto"/>
              <w:right w:val="single" w:sz="12" w:space="0" w:color="auto"/>
            </w:tcBorders>
          </w:tcPr>
          <w:p w14:paraId="05037CF3" w14:textId="77777777" w:rsidR="002F1F5E" w:rsidRPr="00C56810" w:rsidRDefault="002F1F5E" w:rsidP="002F1F5E">
            <w:pPr>
              <w:ind w:right="252"/>
              <w:rPr>
                <w:rFonts w:ascii="Arial" w:hAnsi="Arial"/>
                <w:sz w:val="18"/>
                <w:szCs w:val="18"/>
              </w:rPr>
            </w:pPr>
            <w:r w:rsidRPr="00C56810">
              <w:rPr>
                <w:rFonts w:ascii="Arial" w:eastAsia="UWKDRF (KSC)" w:hAnsi="Arial"/>
                <w:sz w:val="18"/>
                <w:szCs w:val="18"/>
                <w:lang w:eastAsia="ko-KR"/>
              </w:rPr>
              <w:t>FES Supervisor</w:t>
            </w:r>
          </w:p>
        </w:tc>
      </w:tr>
      <w:tr w:rsidR="002F1F5E" w14:paraId="05037CF9" w14:textId="77777777" w:rsidTr="00860C99">
        <w:trPr>
          <w:cantSplit/>
        </w:trPr>
        <w:tc>
          <w:tcPr>
            <w:tcW w:w="3168" w:type="dxa"/>
            <w:tcBorders>
              <w:top w:val="single" w:sz="6" w:space="0" w:color="auto"/>
              <w:left w:val="single" w:sz="12" w:space="0" w:color="auto"/>
              <w:bottom w:val="single" w:sz="6" w:space="0" w:color="auto"/>
              <w:right w:val="single" w:sz="6" w:space="0" w:color="auto"/>
            </w:tcBorders>
          </w:tcPr>
          <w:p w14:paraId="05037CF5" w14:textId="77777777" w:rsidR="002F1F5E" w:rsidRPr="00C56810" w:rsidRDefault="004E713A" w:rsidP="002F1F5E">
            <w:pPr>
              <w:ind w:right="252"/>
              <w:rPr>
                <w:rFonts w:ascii="Arial" w:hAnsi="Arial"/>
                <w:sz w:val="18"/>
                <w:szCs w:val="18"/>
                <w:lang w:val="es-MX"/>
              </w:rPr>
            </w:pPr>
            <w:r w:rsidRPr="00C56810">
              <w:rPr>
                <w:rFonts w:ascii="Arial" w:hAnsi="Arial"/>
                <w:sz w:val="18"/>
                <w:szCs w:val="18"/>
                <w:lang w:val="es-MX"/>
              </w:rPr>
              <w:t>Juan Carlos Otero</w:t>
            </w:r>
          </w:p>
        </w:tc>
        <w:tc>
          <w:tcPr>
            <w:tcW w:w="2412" w:type="dxa"/>
            <w:tcBorders>
              <w:top w:val="single" w:sz="6" w:space="0" w:color="auto"/>
              <w:left w:val="single" w:sz="6" w:space="0" w:color="auto"/>
              <w:bottom w:val="single" w:sz="6" w:space="0" w:color="auto"/>
              <w:right w:val="single" w:sz="6" w:space="0" w:color="auto"/>
            </w:tcBorders>
          </w:tcPr>
          <w:p w14:paraId="05037CF6" w14:textId="77777777" w:rsidR="002F1F5E" w:rsidRPr="00C56810" w:rsidRDefault="004E713A" w:rsidP="002F1F5E">
            <w:pPr>
              <w:ind w:right="72"/>
              <w:rPr>
                <w:rFonts w:ascii="Arial" w:eastAsia="UWKDRF (KSC)" w:hAnsi="Arial"/>
                <w:sz w:val="18"/>
                <w:szCs w:val="18"/>
                <w:lang w:val="es-MX" w:eastAsia="ko-KR"/>
              </w:rPr>
            </w:pPr>
            <w:r w:rsidRPr="00C56810">
              <w:rPr>
                <w:rFonts w:ascii="Arial" w:eastAsia="UWKDRF (KSC)" w:hAnsi="Arial"/>
                <w:sz w:val="18"/>
                <w:szCs w:val="18"/>
                <w:lang w:val="es-MX" w:eastAsia="ko-KR"/>
              </w:rPr>
              <w:t>Colombia</w:t>
            </w:r>
            <w:r w:rsidR="002F1F5E" w:rsidRPr="00C56810">
              <w:rPr>
                <w:rFonts w:ascii="Arial" w:eastAsia="UWKDRF (KSC)" w:hAnsi="Arial"/>
                <w:sz w:val="18"/>
                <w:szCs w:val="18"/>
                <w:lang w:val="es-MX" w:eastAsia="ko-KR"/>
              </w:rPr>
              <w:t xml:space="preserve"> LE</w:t>
            </w:r>
          </w:p>
        </w:tc>
        <w:tc>
          <w:tcPr>
            <w:tcW w:w="2988" w:type="dxa"/>
            <w:gridSpan w:val="2"/>
            <w:tcBorders>
              <w:top w:val="single" w:sz="6" w:space="0" w:color="auto"/>
              <w:left w:val="single" w:sz="6" w:space="0" w:color="auto"/>
              <w:bottom w:val="single" w:sz="6" w:space="0" w:color="auto"/>
              <w:right w:val="single" w:sz="6" w:space="0" w:color="auto"/>
            </w:tcBorders>
          </w:tcPr>
          <w:p w14:paraId="05037CF7" w14:textId="77777777" w:rsidR="002F1F5E" w:rsidRPr="00C56810" w:rsidRDefault="004E713A" w:rsidP="002F1F5E">
            <w:pPr>
              <w:ind w:right="252"/>
              <w:rPr>
                <w:rFonts w:ascii="Arial" w:eastAsia="UWKDRF (KSC)" w:hAnsi="Arial"/>
                <w:sz w:val="18"/>
                <w:szCs w:val="18"/>
                <w:lang w:eastAsia="ko-KR"/>
              </w:rPr>
            </w:pPr>
            <w:proofErr w:type="spellStart"/>
            <w:r w:rsidRPr="00C56810">
              <w:rPr>
                <w:rFonts w:ascii="Arial" w:eastAsia="UWKDRF (KSC)" w:hAnsi="Arial"/>
                <w:sz w:val="18"/>
                <w:szCs w:val="18"/>
                <w:lang w:eastAsia="ko-KR"/>
              </w:rPr>
              <w:t>Cirilo</w:t>
            </w:r>
            <w:proofErr w:type="spellEnd"/>
            <w:r w:rsidRPr="00C56810">
              <w:rPr>
                <w:rFonts w:ascii="Arial" w:eastAsia="UWKDRF (KSC)" w:hAnsi="Arial"/>
                <w:sz w:val="18"/>
                <w:szCs w:val="18"/>
                <w:lang w:eastAsia="ko-KR"/>
              </w:rPr>
              <w:t xml:space="preserve"> </w:t>
            </w:r>
            <w:proofErr w:type="spellStart"/>
            <w:r w:rsidRPr="00C56810">
              <w:rPr>
                <w:rFonts w:ascii="Arial" w:eastAsia="UWKDRF (KSC)" w:hAnsi="Arial"/>
                <w:sz w:val="18"/>
                <w:szCs w:val="18"/>
                <w:lang w:eastAsia="ko-KR"/>
              </w:rPr>
              <w:t>Hurtado</w:t>
            </w:r>
            <w:proofErr w:type="spellEnd"/>
          </w:p>
        </w:tc>
        <w:tc>
          <w:tcPr>
            <w:tcW w:w="2592" w:type="dxa"/>
            <w:gridSpan w:val="2"/>
            <w:tcBorders>
              <w:top w:val="single" w:sz="6" w:space="0" w:color="auto"/>
              <w:left w:val="single" w:sz="6" w:space="0" w:color="auto"/>
              <w:bottom w:val="single" w:sz="6" w:space="0" w:color="auto"/>
              <w:right w:val="single" w:sz="12" w:space="0" w:color="auto"/>
            </w:tcBorders>
          </w:tcPr>
          <w:p w14:paraId="05037CF8" w14:textId="77777777" w:rsidR="002F1F5E" w:rsidRPr="00C56810" w:rsidRDefault="00C56810" w:rsidP="00C56810">
            <w:pPr>
              <w:ind w:right="252"/>
              <w:rPr>
                <w:rFonts w:ascii="Arial" w:eastAsia="UWKDRF (KSC)" w:hAnsi="Arial"/>
                <w:sz w:val="18"/>
                <w:szCs w:val="18"/>
                <w:lang w:eastAsia="ko-KR"/>
              </w:rPr>
            </w:pPr>
            <w:r>
              <w:rPr>
                <w:rFonts w:ascii="Arial" w:eastAsia="UWKDRF (KSC)" w:hAnsi="Arial"/>
                <w:sz w:val="18"/>
                <w:szCs w:val="18"/>
                <w:lang w:eastAsia="ko-KR"/>
              </w:rPr>
              <w:t>Fleet Application Engineer</w:t>
            </w:r>
          </w:p>
        </w:tc>
      </w:tr>
      <w:tr w:rsidR="002F1F5E" w14:paraId="05037CFE" w14:textId="77777777" w:rsidTr="00860C99">
        <w:trPr>
          <w:cantSplit/>
        </w:trPr>
        <w:tc>
          <w:tcPr>
            <w:tcW w:w="3168" w:type="dxa"/>
            <w:tcBorders>
              <w:top w:val="single" w:sz="6" w:space="0" w:color="auto"/>
              <w:left w:val="single" w:sz="12" w:space="0" w:color="auto"/>
              <w:bottom w:val="single" w:sz="6" w:space="0" w:color="auto"/>
              <w:right w:val="single" w:sz="6" w:space="0" w:color="auto"/>
            </w:tcBorders>
          </w:tcPr>
          <w:p w14:paraId="05037CFA" w14:textId="77777777" w:rsidR="002F1F5E" w:rsidRPr="00C56810" w:rsidRDefault="002F1F5E" w:rsidP="002F1F5E">
            <w:pPr>
              <w:ind w:right="252"/>
              <w:rPr>
                <w:rFonts w:ascii="Arial" w:hAnsi="Arial"/>
                <w:sz w:val="18"/>
                <w:szCs w:val="18"/>
              </w:rPr>
            </w:pPr>
          </w:p>
        </w:tc>
        <w:tc>
          <w:tcPr>
            <w:tcW w:w="2412" w:type="dxa"/>
            <w:tcBorders>
              <w:top w:val="single" w:sz="6" w:space="0" w:color="auto"/>
              <w:left w:val="single" w:sz="6" w:space="0" w:color="auto"/>
              <w:bottom w:val="single" w:sz="6" w:space="0" w:color="auto"/>
              <w:right w:val="single" w:sz="6" w:space="0" w:color="auto"/>
            </w:tcBorders>
          </w:tcPr>
          <w:p w14:paraId="05037CFB" w14:textId="77777777" w:rsidR="002F1F5E" w:rsidRPr="00C56810" w:rsidRDefault="002F1F5E" w:rsidP="002F1F5E">
            <w:pPr>
              <w:ind w:right="252"/>
              <w:rPr>
                <w:rFonts w:ascii="Arial" w:eastAsia="UWKDRF (KSC)" w:hAnsi="Arial"/>
                <w:sz w:val="18"/>
                <w:szCs w:val="18"/>
                <w:lang w:eastAsia="ko-KR"/>
              </w:rPr>
            </w:pPr>
          </w:p>
        </w:tc>
        <w:tc>
          <w:tcPr>
            <w:tcW w:w="2988" w:type="dxa"/>
            <w:gridSpan w:val="2"/>
            <w:tcBorders>
              <w:top w:val="single" w:sz="6" w:space="0" w:color="auto"/>
              <w:left w:val="single" w:sz="6" w:space="0" w:color="auto"/>
              <w:bottom w:val="single" w:sz="6" w:space="0" w:color="auto"/>
              <w:right w:val="single" w:sz="6" w:space="0" w:color="auto"/>
            </w:tcBorders>
          </w:tcPr>
          <w:p w14:paraId="05037CFC" w14:textId="77777777" w:rsidR="002F1F5E" w:rsidRPr="00C56810" w:rsidRDefault="00B530E0" w:rsidP="002F1F5E">
            <w:pPr>
              <w:ind w:right="252"/>
              <w:rPr>
                <w:rFonts w:ascii="Arial" w:eastAsia="UWKDRF (KSC)" w:hAnsi="Arial"/>
                <w:sz w:val="18"/>
                <w:szCs w:val="18"/>
                <w:lang w:eastAsia="ko-KR"/>
              </w:rPr>
            </w:pPr>
            <w:r w:rsidRPr="00C56810">
              <w:rPr>
                <w:rFonts w:ascii="Arial" w:eastAsia="UWKDRF (KSC)" w:hAnsi="Arial"/>
                <w:sz w:val="18"/>
                <w:szCs w:val="18"/>
                <w:lang w:eastAsia="ko-KR"/>
              </w:rPr>
              <w:t>Thomas A Schiff</w:t>
            </w:r>
            <w:r w:rsidR="006D454E">
              <w:rPr>
                <w:rFonts w:ascii="Arial" w:eastAsia="UWKDRF (KSC)" w:hAnsi="Arial"/>
                <w:sz w:val="18"/>
                <w:szCs w:val="18"/>
                <w:lang w:eastAsia="ko-KR"/>
              </w:rPr>
              <w:t xml:space="preserve"> 9/3/2013</w:t>
            </w:r>
          </w:p>
        </w:tc>
        <w:tc>
          <w:tcPr>
            <w:tcW w:w="2592" w:type="dxa"/>
            <w:gridSpan w:val="2"/>
            <w:tcBorders>
              <w:top w:val="single" w:sz="6" w:space="0" w:color="auto"/>
              <w:left w:val="single" w:sz="6" w:space="0" w:color="auto"/>
              <w:bottom w:val="single" w:sz="6" w:space="0" w:color="auto"/>
              <w:right w:val="single" w:sz="12" w:space="0" w:color="auto"/>
            </w:tcBorders>
          </w:tcPr>
          <w:p w14:paraId="05037CFD" w14:textId="77777777" w:rsidR="002F1F5E" w:rsidRPr="00C56810" w:rsidRDefault="00B530E0" w:rsidP="002F1F5E">
            <w:pPr>
              <w:ind w:right="252"/>
              <w:rPr>
                <w:rFonts w:ascii="Arial" w:eastAsia="UWKDRF (KSC)" w:hAnsi="Arial"/>
                <w:sz w:val="18"/>
                <w:szCs w:val="18"/>
                <w:lang w:eastAsia="ko-KR"/>
              </w:rPr>
            </w:pPr>
            <w:r w:rsidRPr="00C56810">
              <w:rPr>
                <w:rFonts w:ascii="Arial" w:eastAsia="UWKDRF (KSC)" w:hAnsi="Arial"/>
                <w:sz w:val="18"/>
                <w:szCs w:val="18"/>
                <w:lang w:eastAsia="ko-KR"/>
              </w:rPr>
              <w:t>FES Americas Manager</w:t>
            </w:r>
          </w:p>
        </w:tc>
      </w:tr>
      <w:tr w:rsidR="002F1F5E" w14:paraId="05037D04" w14:textId="77777777" w:rsidTr="00860C99">
        <w:trPr>
          <w:cantSplit/>
          <w:trHeight w:val="372"/>
        </w:trPr>
        <w:tc>
          <w:tcPr>
            <w:tcW w:w="11160" w:type="dxa"/>
            <w:gridSpan w:val="6"/>
            <w:tcBorders>
              <w:top w:val="single" w:sz="6" w:space="0" w:color="auto"/>
              <w:left w:val="single" w:sz="12" w:space="0" w:color="auto"/>
              <w:bottom w:val="single" w:sz="6" w:space="0" w:color="auto"/>
              <w:right w:val="single" w:sz="12" w:space="0" w:color="auto"/>
            </w:tcBorders>
            <w:shd w:val="clear" w:color="auto" w:fill="auto"/>
          </w:tcPr>
          <w:p w14:paraId="05037CFF" w14:textId="77777777" w:rsidR="00C56810" w:rsidRPr="00C56810" w:rsidRDefault="002F1F5E" w:rsidP="002F1F5E">
            <w:pPr>
              <w:ind w:right="252"/>
              <w:rPr>
                <w:rFonts w:ascii="Arial" w:hAnsi="Arial"/>
                <w:b/>
                <w:color w:val="FFFFFF" w:themeColor="background1"/>
                <w:sz w:val="18"/>
                <w:szCs w:val="18"/>
              </w:rPr>
            </w:pPr>
            <w:r w:rsidRPr="00C56810">
              <w:rPr>
                <w:rFonts w:ascii="Arial" w:hAnsi="Arial"/>
                <w:b/>
                <w:color w:val="FFFFFF" w:themeColor="background1"/>
                <w:sz w:val="18"/>
                <w:szCs w:val="18"/>
                <w:highlight w:val="red"/>
              </w:rPr>
              <w:t>PLEASE UTLIZE ATTCHED GENERAL JSA AS GUIDANCE AND, IF YOU HAVE DONE A SITE SPECIFIC JSA.</w:t>
            </w:r>
          </w:p>
          <w:p w14:paraId="05037D00" w14:textId="77777777" w:rsidR="00C56810" w:rsidRDefault="003478AF" w:rsidP="002F1F5E">
            <w:pPr>
              <w:ind w:right="252"/>
              <w:rPr>
                <w:rFonts w:ascii="Arial" w:hAnsi="Arial"/>
                <w:b/>
                <w:sz w:val="18"/>
                <w:szCs w:val="18"/>
              </w:rPr>
            </w:pPr>
            <w:hyperlink r:id="rId13" w:history="1">
              <w:r w:rsidR="00860C99" w:rsidRPr="007403CA">
                <w:rPr>
                  <w:rStyle w:val="Hyperlink"/>
                  <w:rFonts w:ascii="Arial" w:hAnsi="Arial"/>
                  <w:b/>
                  <w:sz w:val="18"/>
                  <w:szCs w:val="18"/>
                </w:rPr>
                <w:t>http://intratta.na.xom.com/emdn/sbps/docs/safety/jsa/JSA_Mobile_Equipment_Inspection.xls</w:t>
              </w:r>
            </w:hyperlink>
          </w:p>
          <w:p w14:paraId="05037D01" w14:textId="77777777" w:rsidR="00C56810" w:rsidRDefault="003478AF" w:rsidP="002F1F5E">
            <w:pPr>
              <w:ind w:right="252"/>
              <w:rPr>
                <w:rFonts w:ascii="Arial" w:hAnsi="Arial"/>
                <w:b/>
                <w:sz w:val="18"/>
                <w:szCs w:val="18"/>
              </w:rPr>
            </w:pPr>
            <w:hyperlink r:id="rId14" w:history="1">
              <w:r w:rsidR="00C56810" w:rsidRPr="00A33D23">
                <w:rPr>
                  <w:rStyle w:val="Hyperlink"/>
                  <w:rFonts w:ascii="Arial" w:hAnsi="Arial"/>
                  <w:b/>
                  <w:sz w:val="18"/>
                  <w:szCs w:val="18"/>
                </w:rPr>
                <w:t>http://intratta.na.xom.com/emdn/sbps/docs/safety/jsa/2012/Off_Highway_Construction_Account_Visit.xlsx</w:t>
              </w:r>
            </w:hyperlink>
          </w:p>
          <w:p w14:paraId="05037D02" w14:textId="77777777" w:rsidR="002F1F5E" w:rsidRPr="00D21309" w:rsidRDefault="003478AF" w:rsidP="002F1F5E">
            <w:pPr>
              <w:ind w:right="252"/>
              <w:rPr>
                <w:rFonts w:ascii="Arial" w:hAnsi="Arial"/>
                <w:b/>
                <w:sz w:val="18"/>
                <w:szCs w:val="18"/>
              </w:rPr>
            </w:pPr>
            <w:hyperlink r:id="rId15" w:history="1">
              <w:r w:rsidR="00C56810" w:rsidRPr="00A33D23">
                <w:rPr>
                  <w:rStyle w:val="Hyperlink"/>
                  <w:rFonts w:ascii="Arial" w:hAnsi="Arial"/>
                  <w:b/>
                  <w:sz w:val="18"/>
                  <w:szCs w:val="18"/>
                </w:rPr>
                <w:t>http://intratta.na.xom.com/emdn/sbps/docs/safety/jsa/Mine_Site_Visit_JSA.xls</w:t>
              </w:r>
            </w:hyperlink>
          </w:p>
          <w:p w14:paraId="05037D03" w14:textId="77777777" w:rsidR="002F1F5E" w:rsidRPr="00B530E0" w:rsidRDefault="002F1F5E" w:rsidP="00764EF3">
            <w:pPr>
              <w:ind w:right="252"/>
              <w:rPr>
                <w:sz w:val="18"/>
                <w:szCs w:val="18"/>
              </w:rPr>
            </w:pPr>
            <w:r w:rsidRPr="00C56810">
              <w:rPr>
                <w:rFonts w:ascii="Arial" w:hAnsi="Arial"/>
                <w:b/>
                <w:color w:val="FFFFFF" w:themeColor="background1"/>
                <w:sz w:val="18"/>
                <w:szCs w:val="18"/>
                <w:highlight w:val="red"/>
              </w:rPr>
              <w:t>PLEASE ASSESS YOUR OWN CONDITIONS OR SPECIFIC SAFETY REQUIRMENTS AND BE SAFE.</w:t>
            </w:r>
            <w:r w:rsidRPr="00D21309">
              <w:rPr>
                <w:rFonts w:ascii="Arial" w:hAnsi="Arial"/>
                <w:b/>
                <w:sz w:val="18"/>
                <w:szCs w:val="18"/>
              </w:rPr>
              <w:t xml:space="preserve">   </w:t>
            </w:r>
            <w:r w:rsidR="00B530E0">
              <w:rPr>
                <w:rFonts w:ascii="Arial" w:hAnsi="Arial"/>
                <w:b/>
                <w:sz w:val="18"/>
                <w:szCs w:val="18"/>
              </w:rPr>
              <w:t xml:space="preserve">                                     </w:t>
            </w:r>
          </w:p>
        </w:tc>
      </w:tr>
      <w:tr w:rsidR="002F1F5E" w14:paraId="05037D06" w14:textId="77777777" w:rsidTr="008A5B72">
        <w:trPr>
          <w:cantSplit/>
          <w:trHeight w:val="219"/>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05037D05" w14:textId="77777777" w:rsidR="002F1F5E" w:rsidRDefault="002F1F5E" w:rsidP="002F1F5E">
            <w:pPr>
              <w:ind w:right="252"/>
              <w:rPr>
                <w:rFonts w:ascii="Arial" w:hAnsi="Arial"/>
                <w:b/>
                <w:sz w:val="14"/>
              </w:rPr>
            </w:pPr>
            <w:r>
              <w:rPr>
                <w:rFonts w:ascii="Arial" w:hAnsi="Arial"/>
                <w:b/>
                <w:sz w:val="14"/>
              </w:rPr>
              <w:t>EQUIPMENT INDEPENDENT OF</w:t>
            </w:r>
            <w:r w:rsidRPr="00C71EE3">
              <w:rPr>
                <w:rFonts w:ascii="Arial" w:hAnsi="Arial"/>
                <w:b/>
                <w:sz w:val="14"/>
              </w:rPr>
              <w:t xml:space="preserve"> JSA                                                                                </w:t>
            </w:r>
            <w:r w:rsidRPr="00205E39">
              <w:rPr>
                <w:rFonts w:ascii="Arial" w:hAnsi="Arial"/>
                <w:b/>
                <w:sz w:val="14"/>
              </w:rPr>
              <w:t xml:space="preserve">DESIRED </w:t>
            </w:r>
            <w:proofErr w:type="gramStart"/>
            <w:r w:rsidRPr="00205E39">
              <w:rPr>
                <w:rFonts w:ascii="Arial" w:hAnsi="Arial"/>
                <w:b/>
                <w:sz w:val="14"/>
              </w:rPr>
              <w:t xml:space="preserve">DOCUMENTATION                                                                      </w:t>
            </w:r>
            <w:proofErr w:type="gramEnd"/>
          </w:p>
        </w:tc>
      </w:tr>
      <w:tr w:rsidR="002F1F5E" w14:paraId="05037D19" w14:textId="77777777" w:rsidTr="00860C99">
        <w:trPr>
          <w:cantSplit/>
        </w:trPr>
        <w:tc>
          <w:tcPr>
            <w:tcW w:w="5580" w:type="dxa"/>
            <w:gridSpan w:val="2"/>
            <w:tcBorders>
              <w:top w:val="single" w:sz="6" w:space="0" w:color="auto"/>
              <w:left w:val="single" w:sz="12" w:space="0" w:color="auto"/>
              <w:bottom w:val="single" w:sz="12" w:space="0" w:color="auto"/>
              <w:right w:val="single" w:sz="6" w:space="0" w:color="auto"/>
            </w:tcBorders>
          </w:tcPr>
          <w:p w14:paraId="05037D07" w14:textId="77777777" w:rsidR="00314C37" w:rsidRDefault="002F1F5E" w:rsidP="00F31664">
            <w:pPr>
              <w:ind w:right="-108"/>
              <w:rPr>
                <w:rFonts w:ascii="Arial" w:hAnsi="Arial"/>
                <w:sz w:val="16"/>
              </w:rPr>
            </w:pPr>
            <w:r>
              <w:rPr>
                <w:rFonts w:ascii="Arial" w:hAnsi="Arial"/>
                <w:sz w:val="16"/>
              </w:rPr>
              <w:sym w:font="Wingdings" w:char="F078"/>
            </w:r>
            <w:r w:rsidR="00F31664">
              <w:rPr>
                <w:rFonts w:ascii="Arial" w:hAnsi="Arial"/>
                <w:sz w:val="16"/>
              </w:rPr>
              <w:t xml:space="preserve">    COMPUTER               </w:t>
            </w:r>
            <w:r>
              <w:rPr>
                <w:rFonts w:ascii="Arial" w:hAnsi="Arial"/>
                <w:sz w:val="16"/>
              </w:rPr>
              <w:t xml:space="preserve">                                               </w:t>
            </w:r>
            <w:r w:rsidRPr="00FC0374">
              <w:rPr>
                <w:rFonts w:ascii="Arial" w:hAnsi="Arial"/>
                <w:sz w:val="16"/>
              </w:rPr>
              <w:t xml:space="preserve"> </w:t>
            </w:r>
            <w:r>
              <w:rPr>
                <w:rFonts w:ascii="Arial" w:hAnsi="Arial"/>
                <w:sz w:val="16"/>
              </w:rPr>
              <w:t xml:space="preserve"> </w:t>
            </w:r>
          </w:p>
          <w:p w14:paraId="05037D08" w14:textId="77777777" w:rsidR="002F1F5E" w:rsidRPr="00314C37"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sidR="00314C37">
              <w:rPr>
                <w:rFonts w:ascii="Arial" w:hAnsi="Arial"/>
                <w:sz w:val="16"/>
              </w:rPr>
              <w:t xml:space="preserve">  </w:t>
            </w:r>
            <w:r w:rsidRPr="00CC094F">
              <w:rPr>
                <w:rFonts w:ascii="Arial" w:hAnsi="Arial"/>
                <w:strike/>
                <w:sz w:val="16"/>
              </w:rPr>
              <w:t xml:space="preserve"> </w:t>
            </w:r>
            <w:r w:rsidR="00A17831" w:rsidRPr="00F86481">
              <w:rPr>
                <w:rFonts w:ascii="Arial" w:hAnsi="Arial"/>
                <w:sz w:val="16"/>
              </w:rPr>
              <w:t>MASK</w:t>
            </w:r>
            <w:r w:rsidRPr="00F86481">
              <w:rPr>
                <w:rFonts w:ascii="Arial" w:hAnsi="Arial"/>
                <w:sz w:val="16"/>
              </w:rPr>
              <w:t xml:space="preserve"> </w:t>
            </w:r>
            <w:r>
              <w:rPr>
                <w:rFonts w:ascii="Arial" w:hAnsi="Arial"/>
                <w:sz w:val="16"/>
              </w:rPr>
              <w:t xml:space="preserve">                                             </w:t>
            </w:r>
            <w:r w:rsidR="00A17831">
              <w:rPr>
                <w:rFonts w:ascii="Arial" w:hAnsi="Arial"/>
                <w:sz w:val="16"/>
              </w:rPr>
              <w:t xml:space="preserve">                     </w:t>
            </w:r>
            <w:r>
              <w:rPr>
                <w:rFonts w:ascii="Arial" w:hAnsi="Arial"/>
                <w:sz w:val="16"/>
              </w:rPr>
              <w:t xml:space="preserve">                                                                       </w:t>
            </w:r>
          </w:p>
          <w:p w14:paraId="05037D09" w14:textId="77777777" w:rsidR="002F1F5E" w:rsidRPr="00FC0374" w:rsidRDefault="002F1F5E" w:rsidP="002F1F5E">
            <w:pPr>
              <w:ind w:right="252"/>
              <w:rPr>
                <w:rFonts w:ascii="Arial" w:hAnsi="Arial"/>
                <w:b/>
                <w:sz w:val="16"/>
              </w:rPr>
            </w:pPr>
            <w:r>
              <w:rPr>
                <w:rFonts w:ascii="Arial" w:hAnsi="Arial"/>
                <w:sz w:val="16"/>
              </w:rPr>
              <w:sym w:font="Wingdings" w:char="F078"/>
            </w:r>
            <w:r w:rsidRPr="00FC0374">
              <w:rPr>
                <w:rFonts w:ascii="Arial" w:hAnsi="Arial"/>
                <w:sz w:val="16"/>
              </w:rPr>
              <w:t xml:space="preserve">    FLASHLIGHT</w:t>
            </w:r>
            <w:r>
              <w:rPr>
                <w:rFonts w:ascii="Arial" w:hAnsi="Arial"/>
                <w:sz w:val="16"/>
              </w:rPr>
              <w:t xml:space="preserve">                     </w:t>
            </w:r>
            <w:r w:rsidRPr="00FC0374">
              <w:rPr>
                <w:rFonts w:ascii="Arial" w:hAnsi="Arial"/>
                <w:sz w:val="16"/>
              </w:rPr>
              <w:t xml:space="preserve">  </w:t>
            </w:r>
          </w:p>
          <w:p w14:paraId="05037D0A" w14:textId="77777777" w:rsidR="002F1F5E" w:rsidRPr="00FC0374" w:rsidRDefault="002F1F5E" w:rsidP="002F1F5E">
            <w:pPr>
              <w:ind w:right="252"/>
              <w:rPr>
                <w:rFonts w:ascii="Arial" w:hAnsi="Arial"/>
                <w:sz w:val="16"/>
              </w:rPr>
            </w:pPr>
            <w:r>
              <w:rPr>
                <w:rFonts w:ascii="Arial" w:hAnsi="Arial"/>
                <w:sz w:val="16"/>
              </w:rPr>
              <w:sym w:font="Wingdings" w:char="F078"/>
            </w:r>
            <w:r>
              <w:rPr>
                <w:rFonts w:ascii="Arial" w:hAnsi="Arial"/>
                <w:sz w:val="16"/>
              </w:rPr>
              <w:t xml:space="preserve">    SAMPLE THIEF, BOTTLES &amp; LABELS     </w:t>
            </w:r>
          </w:p>
          <w:p w14:paraId="05037D0B" w14:textId="77777777" w:rsidR="002F1F5E"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Pr>
                <w:rFonts w:ascii="Arial" w:hAnsi="Arial"/>
                <w:sz w:val="16"/>
              </w:rPr>
              <w:t xml:space="preserve">RAGS                                                         </w:t>
            </w:r>
            <w:r w:rsidRPr="00FC0374">
              <w:rPr>
                <w:rFonts w:ascii="Arial" w:hAnsi="Arial"/>
                <w:sz w:val="16"/>
              </w:rPr>
              <w:t xml:space="preserve">    </w:t>
            </w:r>
          </w:p>
          <w:p w14:paraId="05037D0C" w14:textId="77777777" w:rsidR="00AA219E" w:rsidRPr="008A5B72"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sidR="00CC094F" w:rsidRPr="008A5B72">
              <w:rPr>
                <w:rFonts w:ascii="Arial" w:hAnsi="Arial"/>
                <w:sz w:val="16"/>
              </w:rPr>
              <w:t xml:space="preserve">STILL </w:t>
            </w:r>
            <w:r w:rsidRPr="008A5B72">
              <w:rPr>
                <w:rFonts w:ascii="Arial" w:hAnsi="Arial"/>
                <w:sz w:val="16"/>
              </w:rPr>
              <w:t xml:space="preserve">CAMERA       </w:t>
            </w:r>
          </w:p>
          <w:p w14:paraId="05037D0D" w14:textId="77777777" w:rsidR="00AA219E" w:rsidRPr="008A5B72" w:rsidRDefault="00AA219E" w:rsidP="00AA219E">
            <w:pPr>
              <w:ind w:right="252"/>
              <w:rPr>
                <w:rFonts w:ascii="Arial" w:hAnsi="Arial"/>
                <w:sz w:val="16"/>
              </w:rPr>
            </w:pPr>
            <w:r w:rsidRPr="008A5B72">
              <w:rPr>
                <w:rFonts w:ascii="Arial" w:hAnsi="Arial"/>
                <w:sz w:val="16"/>
              </w:rPr>
              <w:sym w:font="Wingdings" w:char="F078"/>
            </w:r>
            <w:r w:rsidR="00CC094F" w:rsidRPr="008A5B72">
              <w:rPr>
                <w:rFonts w:ascii="Arial" w:hAnsi="Arial"/>
                <w:sz w:val="16"/>
              </w:rPr>
              <w:t xml:space="preserve">    VIDEO CAMERA</w:t>
            </w:r>
          </w:p>
          <w:p w14:paraId="05037D0E" w14:textId="77777777" w:rsidR="00096474" w:rsidRDefault="002F1F5E" w:rsidP="002F1F5E">
            <w:pPr>
              <w:ind w:right="252"/>
              <w:rPr>
                <w:rFonts w:ascii="Arial" w:hAnsi="Arial"/>
                <w:sz w:val="16"/>
              </w:rPr>
            </w:pPr>
            <w:r w:rsidRPr="00A54599">
              <w:rPr>
                <w:rFonts w:ascii="Arial" w:hAnsi="Arial"/>
                <w:sz w:val="16"/>
              </w:rPr>
              <w:t xml:space="preserve">CHECK WITH </w:t>
            </w:r>
            <w:proofErr w:type="gramStart"/>
            <w:r w:rsidRPr="00A54599">
              <w:rPr>
                <w:rFonts w:ascii="Arial" w:hAnsi="Arial"/>
                <w:sz w:val="16"/>
              </w:rPr>
              <w:t>CUSTOMER :</w:t>
            </w:r>
            <w:proofErr w:type="gramEnd"/>
            <w:r w:rsidRPr="00A54599">
              <w:rPr>
                <w:rFonts w:ascii="Arial" w:hAnsi="Arial"/>
                <w:sz w:val="16"/>
              </w:rPr>
              <w:t xml:space="preserve"> OK TO USE OWN TOOLS OR  MUST BE CUSTOMERS</w:t>
            </w:r>
          </w:p>
          <w:p w14:paraId="05037D0F" w14:textId="77777777" w:rsidR="002F1F5E" w:rsidRPr="00A54599" w:rsidRDefault="002F1F5E" w:rsidP="002F1F5E">
            <w:pPr>
              <w:ind w:right="252"/>
              <w:rPr>
                <w:rFonts w:ascii="Arial" w:hAnsi="Arial"/>
                <w:sz w:val="16"/>
              </w:rPr>
            </w:pPr>
            <w:r w:rsidRPr="00A54599">
              <w:rPr>
                <w:rFonts w:ascii="Arial" w:hAnsi="Arial"/>
                <w:sz w:val="16"/>
              </w:rPr>
              <w:t xml:space="preserve">                                              </w:t>
            </w:r>
          </w:p>
        </w:tc>
        <w:tc>
          <w:tcPr>
            <w:tcW w:w="5580" w:type="dxa"/>
            <w:gridSpan w:val="4"/>
            <w:tcBorders>
              <w:top w:val="single" w:sz="6" w:space="0" w:color="auto"/>
              <w:left w:val="single" w:sz="6" w:space="0" w:color="auto"/>
              <w:bottom w:val="single" w:sz="12" w:space="0" w:color="auto"/>
              <w:right w:val="single" w:sz="12" w:space="0" w:color="auto"/>
            </w:tcBorders>
          </w:tcPr>
          <w:p w14:paraId="05037D10"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ENGINEERING </w:t>
            </w:r>
            <w:r w:rsidR="00CC094F" w:rsidRPr="008A5B72">
              <w:rPr>
                <w:rFonts w:ascii="Arial" w:hAnsi="Arial"/>
                <w:sz w:val="16"/>
              </w:rPr>
              <w:t>BENEFIT</w:t>
            </w:r>
            <w:r w:rsidR="00CC094F">
              <w:rPr>
                <w:rFonts w:ascii="Arial" w:hAnsi="Arial"/>
                <w:sz w:val="16"/>
              </w:rPr>
              <w:t xml:space="preserve"> </w:t>
            </w:r>
            <w:r w:rsidRPr="004F4C28">
              <w:rPr>
                <w:rFonts w:ascii="Arial" w:hAnsi="Arial"/>
                <w:sz w:val="16"/>
              </w:rPr>
              <w:t>PROPOSAL</w:t>
            </w:r>
          </w:p>
          <w:p w14:paraId="05037D11"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PROTOCOL FOR DIESEL ENGINE OIL DRAIN INTERVAL </w:t>
            </w:r>
          </w:p>
          <w:p w14:paraId="05037D12"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SERVICE REPORT (Monitoring).</w:t>
            </w:r>
          </w:p>
          <w:p w14:paraId="05037D13"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OIL ANALYSIS REPORT (SIGNUM).</w:t>
            </w:r>
          </w:p>
          <w:p w14:paraId="05037D14"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SERVICE INSPECTION REPORT.</w:t>
            </w:r>
          </w:p>
          <w:p w14:paraId="05037D15"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MEETING DOCUMENTATION.</w:t>
            </w:r>
          </w:p>
          <w:p w14:paraId="05037D16" w14:textId="77777777" w:rsidR="002F1F5E" w:rsidRDefault="002F1F5E" w:rsidP="002F1F5E">
            <w:pPr>
              <w:ind w:right="252"/>
              <w:rPr>
                <w:rFonts w:ascii="Arial" w:hAnsi="Arial"/>
                <w:sz w:val="16"/>
              </w:rPr>
            </w:pPr>
            <w:r w:rsidRPr="00A54599">
              <w:rPr>
                <w:rFonts w:ascii="Arial" w:hAnsi="Arial"/>
                <w:sz w:val="16"/>
              </w:rPr>
              <w:sym w:font="Wingdings" w:char="F078"/>
            </w:r>
            <w:r w:rsidRPr="00A54599">
              <w:rPr>
                <w:rFonts w:ascii="Arial" w:hAnsi="Arial"/>
                <w:sz w:val="16"/>
              </w:rPr>
              <w:t xml:space="preserve">    </w:t>
            </w:r>
            <w:r w:rsidRPr="00A54599">
              <w:rPr>
                <w:rFonts w:ascii="Arial" w:hAnsi="Arial"/>
                <w:sz w:val="16"/>
                <w:u w:val="single"/>
              </w:rPr>
              <w:t>FINAL</w:t>
            </w:r>
            <w:r>
              <w:rPr>
                <w:rFonts w:ascii="Arial" w:hAnsi="Arial"/>
                <w:sz w:val="16"/>
              </w:rPr>
              <w:t xml:space="preserve"> - ENGINEERING </w:t>
            </w:r>
            <w:r w:rsidR="00CC094F" w:rsidRPr="008A5B72">
              <w:rPr>
                <w:rFonts w:ascii="Arial" w:hAnsi="Arial"/>
                <w:sz w:val="16"/>
              </w:rPr>
              <w:t>BENEFIT</w:t>
            </w:r>
            <w:r w:rsidR="00CC094F">
              <w:rPr>
                <w:rFonts w:ascii="Arial" w:hAnsi="Arial"/>
                <w:color w:val="FF0000"/>
                <w:sz w:val="16"/>
              </w:rPr>
              <w:t xml:space="preserve"> </w:t>
            </w:r>
            <w:r>
              <w:rPr>
                <w:rFonts w:ascii="Arial" w:hAnsi="Arial"/>
                <w:sz w:val="16"/>
              </w:rPr>
              <w:t>REPORT (ESR) WITH TOTAL COST of OWNERSHIP (TCO) SAVINGS</w:t>
            </w:r>
          </w:p>
          <w:p w14:paraId="05037D17" w14:textId="77777777" w:rsidR="002F1F5E" w:rsidRDefault="002F1F5E" w:rsidP="002F1F5E">
            <w:pPr>
              <w:ind w:right="252"/>
              <w:rPr>
                <w:rFonts w:ascii="Arial" w:hAnsi="Arial"/>
                <w:sz w:val="16"/>
              </w:rPr>
            </w:pPr>
            <w:r w:rsidRPr="00205E39">
              <w:rPr>
                <w:rFonts w:ascii="Arial" w:hAnsi="Arial"/>
                <w:b/>
                <w:sz w:val="16"/>
              </w:rPr>
              <w:t>OTHER (SPECIFY</w:t>
            </w:r>
            <w:r>
              <w:rPr>
                <w:rFonts w:ascii="Arial" w:hAnsi="Arial"/>
                <w:sz w:val="16"/>
              </w:rPr>
              <w:t xml:space="preserve">)    </w:t>
            </w:r>
          </w:p>
          <w:p w14:paraId="05037D18" w14:textId="77777777" w:rsidR="002F1F5E" w:rsidRDefault="00AA219E" w:rsidP="00C56810">
            <w:pPr>
              <w:ind w:right="252"/>
              <w:rPr>
                <w:rFonts w:ascii="Arial" w:hAnsi="Arial"/>
                <w:sz w:val="16"/>
              </w:rPr>
            </w:pPr>
            <w:r w:rsidRPr="004F4C28">
              <w:rPr>
                <w:rFonts w:ascii="Arial" w:hAnsi="Arial"/>
                <w:sz w:val="16"/>
              </w:rPr>
              <w:sym w:font="Wingdings" w:char="F078"/>
            </w:r>
            <w:r w:rsidRPr="004F4C28">
              <w:rPr>
                <w:rFonts w:ascii="Arial" w:hAnsi="Arial"/>
                <w:sz w:val="16"/>
              </w:rPr>
              <w:t xml:space="preserve">    PRESENTATION WITH RESULTS AND TCO</w:t>
            </w:r>
          </w:p>
        </w:tc>
      </w:tr>
      <w:tr w:rsidR="002F1F5E" w14:paraId="05037D1B" w14:textId="77777777" w:rsidTr="00860C99">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05037D1A" w14:textId="77777777" w:rsidR="002F1F5E" w:rsidRDefault="002F1F5E" w:rsidP="002F1F5E">
            <w:pPr>
              <w:ind w:right="252"/>
              <w:rPr>
                <w:rFonts w:ascii="Arial" w:hAnsi="Arial"/>
                <w:b/>
                <w:sz w:val="14"/>
              </w:rPr>
            </w:pPr>
            <w:r>
              <w:rPr>
                <w:rFonts w:ascii="Arial" w:hAnsi="Arial"/>
                <w:b/>
                <w:sz w:val="14"/>
              </w:rPr>
              <w:t>TIME ESTIMATED TO COMPLETE THIS TASK</w:t>
            </w:r>
            <w:r w:rsidRPr="00205E39">
              <w:rPr>
                <w:rFonts w:ascii="Arial" w:hAnsi="Arial"/>
                <w:sz w:val="14"/>
              </w:rPr>
              <w:t xml:space="preserve">                             </w:t>
            </w:r>
            <w:r w:rsidR="00314C37">
              <w:rPr>
                <w:rFonts w:ascii="Arial" w:hAnsi="Arial"/>
                <w:sz w:val="14"/>
              </w:rPr>
              <w:t xml:space="preserve">                                    </w:t>
            </w:r>
            <w:r w:rsidRPr="00205E39">
              <w:rPr>
                <w:rFonts w:ascii="Arial" w:hAnsi="Arial"/>
                <w:sz w:val="14"/>
              </w:rPr>
              <w:t xml:space="preserve">  </w:t>
            </w:r>
            <w:r>
              <w:rPr>
                <w:rFonts w:ascii="Arial" w:hAnsi="Arial"/>
                <w:b/>
                <w:sz w:val="14"/>
              </w:rPr>
              <w:t>NUMBER OF PEOPLE TO PERFORM THIS TASK</w:t>
            </w:r>
          </w:p>
        </w:tc>
      </w:tr>
      <w:tr w:rsidR="002F1F5E" w:rsidRPr="009745D4" w14:paraId="05037D1E" w14:textId="77777777" w:rsidTr="00860C99">
        <w:trPr>
          <w:cantSplit/>
        </w:trPr>
        <w:tc>
          <w:tcPr>
            <w:tcW w:w="5580" w:type="dxa"/>
            <w:gridSpan w:val="2"/>
            <w:tcBorders>
              <w:top w:val="single" w:sz="6" w:space="0" w:color="auto"/>
              <w:left w:val="single" w:sz="12" w:space="0" w:color="auto"/>
              <w:bottom w:val="single" w:sz="12" w:space="0" w:color="auto"/>
              <w:right w:val="single" w:sz="6" w:space="0" w:color="auto"/>
            </w:tcBorders>
          </w:tcPr>
          <w:p w14:paraId="05037D1C" w14:textId="77777777" w:rsidR="002F1F5E" w:rsidRPr="00FC0374" w:rsidRDefault="00C56810" w:rsidP="0038437D">
            <w:pPr>
              <w:ind w:right="252"/>
              <w:rPr>
                <w:rFonts w:ascii="Arial" w:hAnsi="Arial"/>
                <w:sz w:val="16"/>
              </w:rPr>
            </w:pPr>
            <w:r w:rsidRPr="004F4C28">
              <w:rPr>
                <w:rFonts w:ascii="Arial" w:hAnsi="Arial"/>
                <w:sz w:val="16"/>
              </w:rPr>
              <w:t>TWO TO THREE OIL DRAIN INTERVALS TO CONFIRM FINAL “TARGETED” DRAIN (½ YEAR OR MORE.)</w:t>
            </w:r>
          </w:p>
        </w:tc>
        <w:tc>
          <w:tcPr>
            <w:tcW w:w="5580" w:type="dxa"/>
            <w:gridSpan w:val="4"/>
            <w:tcBorders>
              <w:top w:val="single" w:sz="6" w:space="0" w:color="auto"/>
              <w:left w:val="single" w:sz="6" w:space="0" w:color="auto"/>
              <w:bottom w:val="single" w:sz="12" w:space="0" w:color="auto"/>
              <w:right w:val="single" w:sz="6" w:space="0" w:color="auto"/>
            </w:tcBorders>
          </w:tcPr>
          <w:p w14:paraId="05037D1D" w14:textId="77777777" w:rsidR="002F1F5E" w:rsidRPr="009745D4" w:rsidRDefault="00314C37" w:rsidP="002F1F5E">
            <w:pPr>
              <w:ind w:right="-344"/>
              <w:rPr>
                <w:rFonts w:ascii="Arial" w:hAnsi="Arial"/>
                <w:b/>
                <w:sz w:val="16"/>
              </w:rPr>
            </w:pPr>
            <w:r>
              <w:rPr>
                <w:rFonts w:ascii="Arial" w:hAnsi="Arial"/>
                <w:sz w:val="16"/>
              </w:rPr>
              <w:t>2 - 3</w:t>
            </w:r>
            <w:r w:rsidR="002F1F5E">
              <w:rPr>
                <w:rFonts w:ascii="Arial" w:hAnsi="Arial"/>
                <w:sz w:val="16"/>
              </w:rPr>
              <w:t xml:space="preserve">, SHOULD CONSIDER CUSTOMER PERSONNEL </w:t>
            </w:r>
          </w:p>
        </w:tc>
      </w:tr>
      <w:tr w:rsidR="002F1F5E" w14:paraId="05037D20" w14:textId="77777777" w:rsidTr="00860C99">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05037D1F" w14:textId="77777777" w:rsidR="002F1F5E" w:rsidRDefault="002F1F5E" w:rsidP="002F1F5E">
            <w:pPr>
              <w:ind w:right="252"/>
              <w:rPr>
                <w:rFonts w:ascii="Arial" w:hAnsi="Arial"/>
                <w:b/>
                <w:sz w:val="14"/>
              </w:rPr>
            </w:pPr>
            <w:r>
              <w:rPr>
                <w:rFonts w:ascii="Arial" w:hAnsi="Arial"/>
                <w:b/>
                <w:sz w:val="14"/>
              </w:rPr>
              <w:t>FREQUENCY TO PERFORM THIS TASK</w:t>
            </w:r>
            <w:r w:rsidRPr="00205E39">
              <w:rPr>
                <w:rFonts w:ascii="Arial" w:hAnsi="Arial"/>
                <w:sz w:val="14"/>
              </w:rPr>
              <w:t xml:space="preserve">                                      </w:t>
            </w:r>
            <w:r w:rsidR="00314C37">
              <w:rPr>
                <w:rFonts w:ascii="Arial" w:hAnsi="Arial"/>
                <w:sz w:val="14"/>
              </w:rPr>
              <w:t xml:space="preserve">                                    </w:t>
            </w:r>
            <w:r w:rsidRPr="00205E39">
              <w:rPr>
                <w:rFonts w:ascii="Arial" w:hAnsi="Arial"/>
                <w:sz w:val="14"/>
              </w:rPr>
              <w:t xml:space="preserve">  </w:t>
            </w:r>
            <w:r w:rsidRPr="00BA3036">
              <w:rPr>
                <w:rFonts w:ascii="Arial" w:hAnsi="Arial"/>
                <w:b/>
                <w:sz w:val="14"/>
              </w:rPr>
              <w:t>SKLLS REQUIREED TO PERFORM</w:t>
            </w:r>
            <w:r>
              <w:rPr>
                <w:rFonts w:ascii="Arial" w:hAnsi="Arial"/>
                <w:b/>
                <w:sz w:val="14"/>
              </w:rPr>
              <w:t xml:space="preserve"> </w:t>
            </w:r>
            <w:r w:rsidRPr="00BA3036">
              <w:rPr>
                <w:rFonts w:ascii="Arial" w:hAnsi="Arial"/>
                <w:b/>
                <w:sz w:val="14"/>
              </w:rPr>
              <w:t xml:space="preserve">THIS </w:t>
            </w:r>
            <w:proofErr w:type="gramStart"/>
            <w:r w:rsidRPr="00BA3036">
              <w:rPr>
                <w:rFonts w:ascii="Arial" w:hAnsi="Arial"/>
                <w:b/>
                <w:sz w:val="14"/>
              </w:rPr>
              <w:t>TASK</w:t>
            </w:r>
            <w:r w:rsidRPr="00205E39">
              <w:rPr>
                <w:rFonts w:ascii="Arial" w:hAnsi="Arial"/>
                <w:b/>
                <w:sz w:val="14"/>
              </w:rPr>
              <w:t xml:space="preserve">                                                                      </w:t>
            </w:r>
            <w:proofErr w:type="gramEnd"/>
          </w:p>
        </w:tc>
      </w:tr>
      <w:tr w:rsidR="002F1F5E" w:rsidRPr="009745D4" w14:paraId="05037D2A" w14:textId="77777777" w:rsidTr="00860C99">
        <w:trPr>
          <w:cantSplit/>
        </w:trPr>
        <w:tc>
          <w:tcPr>
            <w:tcW w:w="5580" w:type="dxa"/>
            <w:gridSpan w:val="2"/>
            <w:tcBorders>
              <w:top w:val="single" w:sz="6" w:space="0" w:color="auto"/>
              <w:left w:val="single" w:sz="12" w:space="0" w:color="auto"/>
              <w:bottom w:val="single" w:sz="6" w:space="0" w:color="auto"/>
              <w:right w:val="single" w:sz="6" w:space="0" w:color="auto"/>
            </w:tcBorders>
          </w:tcPr>
          <w:p w14:paraId="05037D21" w14:textId="77777777" w:rsidR="002F1F5E" w:rsidRPr="00FC0374" w:rsidRDefault="002F1F5E" w:rsidP="00C56810">
            <w:pPr>
              <w:ind w:right="252"/>
              <w:rPr>
                <w:rFonts w:ascii="Arial" w:hAnsi="Arial"/>
                <w:sz w:val="16"/>
              </w:rPr>
            </w:pPr>
            <w:r>
              <w:rPr>
                <w:rFonts w:ascii="Arial" w:hAnsi="Arial"/>
                <w:sz w:val="16"/>
              </w:rPr>
              <w:t>DEPENDS ON CUSTOMER COMMITMENTS, US</w:t>
            </w:r>
            <w:r w:rsidR="00314C37">
              <w:rPr>
                <w:rFonts w:ascii="Arial" w:hAnsi="Arial"/>
                <w:sz w:val="16"/>
              </w:rPr>
              <w:t xml:space="preserve">UALLY 1 </w:t>
            </w:r>
            <w:r>
              <w:rPr>
                <w:rFonts w:ascii="Arial" w:hAnsi="Arial"/>
                <w:sz w:val="16"/>
              </w:rPr>
              <w:t xml:space="preserve">TIME PER </w:t>
            </w:r>
            <w:r w:rsidR="00314C37">
              <w:rPr>
                <w:rFonts w:ascii="Arial" w:hAnsi="Arial"/>
                <w:sz w:val="16"/>
              </w:rPr>
              <w:t xml:space="preserve">2 OR 3 </w:t>
            </w:r>
            <w:r>
              <w:rPr>
                <w:rFonts w:ascii="Arial" w:hAnsi="Arial"/>
                <w:sz w:val="16"/>
              </w:rPr>
              <w:t>YEAR FOR PROCESS SECTION</w:t>
            </w:r>
            <w:r w:rsidR="0038437D">
              <w:rPr>
                <w:rFonts w:ascii="Arial" w:hAnsi="Arial"/>
                <w:sz w:val="16"/>
              </w:rPr>
              <w:t xml:space="preserve"> </w:t>
            </w:r>
            <w:r w:rsidR="004F4C28" w:rsidRPr="004F4C28">
              <w:rPr>
                <w:rFonts w:ascii="Arial" w:hAnsi="Arial"/>
                <w:sz w:val="16"/>
              </w:rPr>
              <w:t>–</w:t>
            </w:r>
            <w:r w:rsidR="0038437D" w:rsidRPr="004F4C28">
              <w:rPr>
                <w:rFonts w:ascii="Arial" w:hAnsi="Arial"/>
                <w:sz w:val="16"/>
              </w:rPr>
              <w:t xml:space="preserve"> </w:t>
            </w:r>
            <w:r w:rsidR="004F4C28" w:rsidRPr="004F4C28">
              <w:rPr>
                <w:rFonts w:ascii="Arial" w:hAnsi="Arial"/>
                <w:sz w:val="16"/>
              </w:rPr>
              <w:t>ALSO DEPENDING ON CHANGES TO FLEET EQU</w:t>
            </w:r>
            <w:r w:rsidR="00C56810">
              <w:rPr>
                <w:rFonts w:ascii="Arial" w:hAnsi="Arial"/>
                <w:sz w:val="16"/>
              </w:rPr>
              <w:t>P</w:t>
            </w:r>
            <w:r w:rsidR="004F4C28" w:rsidRPr="004F4C28">
              <w:rPr>
                <w:rFonts w:ascii="Arial" w:hAnsi="Arial"/>
                <w:sz w:val="16"/>
              </w:rPr>
              <w:t xml:space="preserve">MENT MIX AND OR DUTY CYCLE </w:t>
            </w:r>
          </w:p>
        </w:tc>
        <w:tc>
          <w:tcPr>
            <w:tcW w:w="5580" w:type="dxa"/>
            <w:gridSpan w:val="4"/>
            <w:tcBorders>
              <w:top w:val="single" w:sz="6" w:space="0" w:color="auto"/>
              <w:left w:val="single" w:sz="6" w:space="0" w:color="auto"/>
              <w:bottom w:val="single" w:sz="6" w:space="0" w:color="auto"/>
              <w:right w:val="single" w:sz="6" w:space="0" w:color="auto"/>
            </w:tcBorders>
          </w:tcPr>
          <w:p w14:paraId="05037D22" w14:textId="77777777" w:rsidR="002F1F5E" w:rsidRDefault="002F1F5E" w:rsidP="002F1F5E">
            <w:pPr>
              <w:ind w:right="252"/>
              <w:rPr>
                <w:rFonts w:ascii="Arial" w:hAnsi="Arial"/>
                <w:sz w:val="16"/>
              </w:rPr>
            </w:pPr>
            <w:r>
              <w:rPr>
                <w:rFonts w:ascii="Arial" w:hAnsi="Arial"/>
                <w:sz w:val="16"/>
              </w:rPr>
              <w:sym w:font="Wingdings" w:char="F078"/>
            </w:r>
            <w:r>
              <w:rPr>
                <w:rFonts w:ascii="Arial" w:hAnsi="Arial"/>
                <w:sz w:val="16"/>
              </w:rPr>
              <w:t xml:space="preserve">    MECHANICAL APPTITUDE, </w:t>
            </w:r>
          </w:p>
          <w:p w14:paraId="05037D23"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PRODUCT KNOWLEDGE</w:t>
            </w:r>
          </w:p>
          <w:p w14:paraId="05037D24" w14:textId="77777777" w:rsidR="002F1F5E" w:rsidRPr="004F4C28" w:rsidRDefault="002F1F5E" w:rsidP="002F1F5E">
            <w:pPr>
              <w:ind w:right="252"/>
              <w:rPr>
                <w:rFonts w:ascii="Arial" w:hAnsi="Arial"/>
                <w:sz w:val="16"/>
              </w:rPr>
            </w:pPr>
            <w:r w:rsidRPr="004F4C28">
              <w:rPr>
                <w:rFonts w:ascii="Arial" w:hAnsi="Arial"/>
                <w:sz w:val="16"/>
              </w:rPr>
              <w:sym w:font="Wingdings" w:char="F078"/>
            </w:r>
            <w:r w:rsidR="00314C37" w:rsidRPr="004F4C28">
              <w:rPr>
                <w:rFonts w:ascii="Arial" w:hAnsi="Arial"/>
                <w:sz w:val="16"/>
              </w:rPr>
              <w:t xml:space="preserve">    ENGINE</w:t>
            </w:r>
            <w:r w:rsidR="00C56810">
              <w:rPr>
                <w:rFonts w:ascii="Arial" w:hAnsi="Arial"/>
                <w:sz w:val="16"/>
              </w:rPr>
              <w:t>S,</w:t>
            </w:r>
            <w:r w:rsidR="00314C37" w:rsidRPr="004F4C28">
              <w:rPr>
                <w:rFonts w:ascii="Arial" w:hAnsi="Arial"/>
                <w:sz w:val="16"/>
              </w:rPr>
              <w:t xml:space="preserve"> OFFHIGHWAY EQUIPMENT FAMILY</w:t>
            </w:r>
            <w:r w:rsidRPr="004F4C28">
              <w:rPr>
                <w:rFonts w:ascii="Arial" w:hAnsi="Arial"/>
                <w:sz w:val="16"/>
              </w:rPr>
              <w:t xml:space="preserve">, </w:t>
            </w:r>
            <w:proofErr w:type="spellStart"/>
            <w:r w:rsidRPr="004F4C28">
              <w:rPr>
                <w:rFonts w:ascii="Arial" w:hAnsi="Arial"/>
                <w:sz w:val="16"/>
              </w:rPr>
              <w:t>lms</w:t>
            </w:r>
            <w:proofErr w:type="spellEnd"/>
          </w:p>
          <w:p w14:paraId="05037D25" w14:textId="77777777" w:rsidR="002F1F5E" w:rsidRPr="004F4C28" w:rsidRDefault="002F1F5E" w:rsidP="002F1F5E">
            <w:pPr>
              <w:ind w:right="252"/>
              <w:rPr>
                <w:rFonts w:ascii="Arial" w:hAnsi="Arial"/>
                <w:sz w:val="16"/>
              </w:rPr>
            </w:pPr>
            <w:r w:rsidRPr="004F4C28">
              <w:rPr>
                <w:rFonts w:ascii="Arial" w:hAnsi="Arial"/>
                <w:sz w:val="16"/>
              </w:rPr>
              <w:sym w:font="Wingdings" w:char="F078"/>
            </w:r>
            <w:r w:rsidR="00314C37" w:rsidRPr="004F4C28">
              <w:rPr>
                <w:rFonts w:ascii="Arial" w:hAnsi="Arial"/>
                <w:sz w:val="16"/>
              </w:rPr>
              <w:t xml:space="preserve">    UOA INTERPRETACION SKILLS</w:t>
            </w:r>
            <w:r w:rsidRPr="004F4C28">
              <w:rPr>
                <w:rFonts w:ascii="Arial" w:hAnsi="Arial"/>
                <w:sz w:val="16"/>
              </w:rPr>
              <w:t xml:space="preserve">; </w:t>
            </w:r>
          </w:p>
          <w:p w14:paraId="05037D26" w14:textId="77777777" w:rsidR="002F1F5E" w:rsidRPr="004F4C28" w:rsidRDefault="002F1F5E" w:rsidP="002F1F5E">
            <w:pPr>
              <w:ind w:right="-344"/>
              <w:rPr>
                <w:rFonts w:ascii="Arial" w:hAnsi="Arial"/>
                <w:sz w:val="16"/>
              </w:rPr>
            </w:pPr>
            <w:r w:rsidRPr="004F4C28">
              <w:rPr>
                <w:rFonts w:ascii="Arial" w:hAnsi="Arial"/>
                <w:sz w:val="16"/>
              </w:rPr>
              <w:sym w:font="Wingdings" w:char="F078"/>
            </w:r>
            <w:r w:rsidR="00314C37" w:rsidRPr="004F4C28">
              <w:rPr>
                <w:rFonts w:ascii="Arial" w:hAnsi="Arial"/>
                <w:sz w:val="16"/>
              </w:rPr>
              <w:t xml:space="preserve">    FIELD CONDITIONS INTERPRETATIONS</w:t>
            </w:r>
          </w:p>
          <w:p w14:paraId="05037D27" w14:textId="77777777" w:rsidR="002F1F5E" w:rsidRPr="004F4C28" w:rsidRDefault="002F1F5E" w:rsidP="002F1F5E">
            <w:pPr>
              <w:ind w:right="-344"/>
              <w:rPr>
                <w:rFonts w:ascii="Arial" w:hAnsi="Arial"/>
                <w:sz w:val="16"/>
              </w:rPr>
            </w:pPr>
            <w:r w:rsidRPr="004F4C28">
              <w:rPr>
                <w:rFonts w:ascii="Arial" w:hAnsi="Arial"/>
                <w:sz w:val="16"/>
              </w:rPr>
              <w:sym w:font="Wingdings" w:char="F078"/>
            </w:r>
            <w:r w:rsidRPr="004F4C28">
              <w:rPr>
                <w:rFonts w:ascii="Arial" w:hAnsi="Arial"/>
                <w:sz w:val="16"/>
              </w:rPr>
              <w:t xml:space="preserve">    </w:t>
            </w:r>
            <w:r w:rsidR="00314C37" w:rsidRPr="004F4C28">
              <w:rPr>
                <w:rFonts w:ascii="Arial" w:hAnsi="Arial"/>
                <w:sz w:val="16"/>
              </w:rPr>
              <w:t>ENGINE CATALOG</w:t>
            </w:r>
          </w:p>
          <w:p w14:paraId="05037D28" w14:textId="77777777" w:rsidR="00AA219E" w:rsidRPr="004F4C28" w:rsidRDefault="00AA219E" w:rsidP="00AA219E">
            <w:pPr>
              <w:ind w:right="-344"/>
              <w:rPr>
                <w:rFonts w:ascii="Arial" w:hAnsi="Arial"/>
                <w:sz w:val="16"/>
              </w:rPr>
            </w:pPr>
            <w:r w:rsidRPr="004F4C28">
              <w:rPr>
                <w:rFonts w:ascii="Arial" w:hAnsi="Arial"/>
                <w:sz w:val="16"/>
              </w:rPr>
              <w:sym w:font="Wingdings" w:char="F078"/>
            </w:r>
            <w:r w:rsidRPr="004F4C28">
              <w:rPr>
                <w:rFonts w:ascii="Arial" w:hAnsi="Arial"/>
                <w:sz w:val="16"/>
              </w:rPr>
              <w:t xml:space="preserve">    ENGINE PART INSPECTION</w:t>
            </w:r>
          </w:p>
          <w:p w14:paraId="05037D29" w14:textId="77777777" w:rsidR="00AA219E" w:rsidRPr="00C56810" w:rsidRDefault="00AA219E" w:rsidP="002F1F5E">
            <w:pPr>
              <w:ind w:right="-344"/>
              <w:rPr>
                <w:rFonts w:ascii="Arial" w:hAnsi="Arial"/>
                <w:sz w:val="16"/>
              </w:rPr>
            </w:pPr>
            <w:r w:rsidRPr="004F4C28">
              <w:rPr>
                <w:rFonts w:ascii="Arial" w:hAnsi="Arial"/>
                <w:sz w:val="16"/>
              </w:rPr>
              <w:sym w:font="Wingdings" w:char="F078"/>
            </w:r>
            <w:r w:rsidRPr="004F4C28">
              <w:rPr>
                <w:rFonts w:ascii="Arial" w:hAnsi="Arial"/>
                <w:sz w:val="16"/>
              </w:rPr>
              <w:t xml:space="preserve">    FAILURE ANALYSIS </w:t>
            </w:r>
          </w:p>
        </w:tc>
      </w:tr>
      <w:tr w:rsidR="002F1F5E" w:rsidRPr="009745D4" w14:paraId="05037D2D" w14:textId="77777777" w:rsidTr="00860C99">
        <w:trPr>
          <w:cantSplit/>
        </w:trPr>
        <w:tc>
          <w:tcPr>
            <w:tcW w:w="5580" w:type="dxa"/>
            <w:gridSpan w:val="2"/>
            <w:tcBorders>
              <w:top w:val="single" w:sz="6" w:space="0" w:color="auto"/>
              <w:left w:val="single" w:sz="12" w:space="0" w:color="auto"/>
              <w:bottom w:val="single" w:sz="6" w:space="0" w:color="auto"/>
              <w:right w:val="single" w:sz="6" w:space="0" w:color="auto"/>
            </w:tcBorders>
          </w:tcPr>
          <w:p w14:paraId="05037D2B" w14:textId="77777777" w:rsidR="002F1F5E" w:rsidRPr="00646843" w:rsidRDefault="002F1F5E" w:rsidP="002F1F5E">
            <w:pPr>
              <w:ind w:right="252"/>
              <w:rPr>
                <w:rFonts w:ascii="Arial" w:hAnsi="Arial"/>
                <w:b/>
                <w:sz w:val="14"/>
                <w:szCs w:val="14"/>
                <w:highlight w:val="lightGray"/>
              </w:rPr>
            </w:pPr>
            <w:r w:rsidRPr="00646843">
              <w:rPr>
                <w:rFonts w:ascii="Arial" w:hAnsi="Arial"/>
                <w:b/>
                <w:sz w:val="14"/>
                <w:szCs w:val="14"/>
                <w:highlight w:val="lightGray"/>
              </w:rPr>
              <w:t xml:space="preserve">JOB COMPETANCIES REQUIRED TO PERFORM THIS TASK, </w:t>
            </w:r>
          </w:p>
        </w:tc>
        <w:tc>
          <w:tcPr>
            <w:tcW w:w="5580" w:type="dxa"/>
            <w:gridSpan w:val="4"/>
            <w:tcBorders>
              <w:top w:val="single" w:sz="6" w:space="0" w:color="auto"/>
              <w:left w:val="single" w:sz="6" w:space="0" w:color="auto"/>
              <w:bottom w:val="single" w:sz="6" w:space="0" w:color="auto"/>
              <w:right w:val="single" w:sz="6" w:space="0" w:color="auto"/>
            </w:tcBorders>
          </w:tcPr>
          <w:p w14:paraId="05037D2C" w14:textId="77777777" w:rsidR="002F1F5E" w:rsidRPr="00646843" w:rsidRDefault="002F1F5E" w:rsidP="002F1F5E">
            <w:pPr>
              <w:ind w:right="252"/>
              <w:rPr>
                <w:rFonts w:ascii="Arial" w:hAnsi="Arial"/>
                <w:sz w:val="16"/>
                <w:highlight w:val="lightGray"/>
              </w:rPr>
            </w:pPr>
            <w:r w:rsidRPr="00646843">
              <w:rPr>
                <w:rFonts w:ascii="Arial" w:hAnsi="Arial"/>
                <w:b/>
                <w:sz w:val="14"/>
                <w:szCs w:val="14"/>
                <w:highlight w:val="lightGray"/>
              </w:rPr>
              <w:t xml:space="preserve">TRAINING REQUIRED TO PERFORM THIS TASK </w:t>
            </w:r>
          </w:p>
        </w:tc>
      </w:tr>
      <w:tr w:rsidR="002F1F5E" w:rsidRPr="009745D4" w14:paraId="05037D3B" w14:textId="77777777" w:rsidTr="00860C99">
        <w:trPr>
          <w:cantSplit/>
        </w:trPr>
        <w:tc>
          <w:tcPr>
            <w:tcW w:w="5580" w:type="dxa"/>
            <w:gridSpan w:val="2"/>
            <w:tcBorders>
              <w:top w:val="single" w:sz="6" w:space="0" w:color="auto"/>
              <w:left w:val="single" w:sz="12" w:space="0" w:color="auto"/>
              <w:bottom w:val="single" w:sz="6" w:space="0" w:color="auto"/>
              <w:right w:val="single" w:sz="6" w:space="0" w:color="auto"/>
            </w:tcBorders>
          </w:tcPr>
          <w:p w14:paraId="05037D2E" w14:textId="77777777" w:rsidR="002F1F5E" w:rsidRPr="00646843" w:rsidRDefault="002F1F5E" w:rsidP="002F1F5E">
            <w:pPr>
              <w:ind w:right="252"/>
              <w:rPr>
                <w:rFonts w:ascii="Arial" w:hAnsi="Arial"/>
                <w:sz w:val="16"/>
              </w:rPr>
            </w:pPr>
            <w:r w:rsidRPr="00646843">
              <w:rPr>
                <w:rFonts w:ascii="Arial" w:hAnsi="Arial"/>
                <w:sz w:val="16"/>
              </w:rPr>
              <w:t>PR</w:t>
            </w:r>
            <w:r w:rsidR="00314C37">
              <w:rPr>
                <w:rFonts w:ascii="Arial" w:hAnsi="Arial"/>
                <w:sz w:val="16"/>
              </w:rPr>
              <w:t xml:space="preserve">ODUCT SELECTION – ENGINE </w:t>
            </w:r>
            <w:r>
              <w:rPr>
                <w:rFonts w:ascii="Arial" w:hAnsi="Arial"/>
                <w:sz w:val="16"/>
              </w:rPr>
              <w:t>APPLICATION</w:t>
            </w:r>
            <w:r w:rsidRPr="00646843">
              <w:rPr>
                <w:rFonts w:ascii="Arial" w:hAnsi="Arial"/>
                <w:sz w:val="16"/>
              </w:rPr>
              <w:t>.</w:t>
            </w:r>
          </w:p>
          <w:p w14:paraId="05037D2F" w14:textId="77777777" w:rsidR="002F1F5E" w:rsidRDefault="002F1F5E" w:rsidP="002F1F5E">
            <w:pPr>
              <w:ind w:right="252"/>
              <w:rPr>
                <w:rFonts w:ascii="Arial" w:hAnsi="Arial"/>
                <w:sz w:val="16"/>
              </w:rPr>
            </w:pPr>
            <w:r w:rsidRPr="00646843">
              <w:rPr>
                <w:rFonts w:ascii="Arial" w:hAnsi="Arial"/>
                <w:sz w:val="16"/>
              </w:rPr>
              <w:t>OFFER EXECUTION - BASIC OFFER EXEC</w:t>
            </w:r>
            <w:r w:rsidR="00314C37">
              <w:rPr>
                <w:rFonts w:ascii="Arial" w:hAnsi="Arial"/>
                <w:sz w:val="16"/>
              </w:rPr>
              <w:t xml:space="preserve">TUION – ENGINE INSPECTIONS </w:t>
            </w:r>
            <w:r w:rsidR="0038437D">
              <w:rPr>
                <w:rFonts w:ascii="Arial" w:hAnsi="Arial"/>
                <w:sz w:val="16"/>
              </w:rPr>
              <w:t>–</w:t>
            </w:r>
            <w:r w:rsidR="00314C37">
              <w:rPr>
                <w:rFonts w:ascii="Arial" w:hAnsi="Arial"/>
                <w:sz w:val="16"/>
              </w:rPr>
              <w:t xml:space="preserve"> </w:t>
            </w:r>
          </w:p>
          <w:p w14:paraId="05037D30" w14:textId="77777777" w:rsidR="0038437D" w:rsidRPr="004F4C28" w:rsidRDefault="00C56810" w:rsidP="002F1F5E">
            <w:pPr>
              <w:ind w:right="252"/>
              <w:rPr>
                <w:rFonts w:ascii="Arial" w:hAnsi="Arial"/>
                <w:sz w:val="16"/>
              </w:rPr>
            </w:pPr>
            <w:r w:rsidRPr="004F4C28">
              <w:rPr>
                <w:rFonts w:ascii="Arial" w:hAnsi="Arial"/>
                <w:sz w:val="16"/>
              </w:rPr>
              <w:t>ENGINE TECHNOLOGY</w:t>
            </w:r>
          </w:p>
          <w:p w14:paraId="05037D31" w14:textId="77777777" w:rsidR="0093001C" w:rsidRPr="00646843" w:rsidRDefault="0093001C" w:rsidP="002F1F5E">
            <w:pPr>
              <w:ind w:right="252"/>
              <w:rPr>
                <w:rFonts w:ascii="Arial" w:hAnsi="Arial"/>
                <w:sz w:val="16"/>
              </w:rPr>
            </w:pPr>
          </w:p>
        </w:tc>
        <w:tc>
          <w:tcPr>
            <w:tcW w:w="5580" w:type="dxa"/>
            <w:gridSpan w:val="4"/>
            <w:tcBorders>
              <w:top w:val="single" w:sz="6" w:space="0" w:color="auto"/>
              <w:left w:val="single" w:sz="6" w:space="0" w:color="auto"/>
              <w:bottom w:val="single" w:sz="6" w:space="0" w:color="auto"/>
              <w:right w:val="single" w:sz="6" w:space="0" w:color="auto"/>
            </w:tcBorders>
          </w:tcPr>
          <w:p w14:paraId="05037D32" w14:textId="77777777" w:rsidR="002F1F5E" w:rsidRPr="00C56810" w:rsidRDefault="002F1F5E" w:rsidP="002F1F5E">
            <w:pPr>
              <w:ind w:right="252"/>
              <w:rPr>
                <w:rFonts w:ascii="Arial" w:hAnsi="Arial" w:cs="Arial"/>
                <w:sz w:val="16"/>
                <w:szCs w:val="16"/>
              </w:rPr>
            </w:pPr>
            <w:r w:rsidRPr="008877E8">
              <w:rPr>
                <w:rFonts w:ascii="Arial" w:hAnsi="Arial"/>
                <w:sz w:val="14"/>
                <w:szCs w:val="14"/>
              </w:rPr>
              <w:sym w:font="Wingdings" w:char="F078"/>
            </w:r>
            <w:r w:rsidRPr="008877E8">
              <w:rPr>
                <w:rFonts w:ascii="Arial" w:hAnsi="Arial"/>
                <w:sz w:val="14"/>
                <w:szCs w:val="14"/>
              </w:rPr>
              <w:t xml:space="preserve"> </w:t>
            </w:r>
            <w:r>
              <w:rPr>
                <w:rFonts w:ascii="Arial" w:hAnsi="Arial" w:cs="Arial"/>
                <w:sz w:val="14"/>
                <w:szCs w:val="14"/>
              </w:rPr>
              <w:t xml:space="preserve">  </w:t>
            </w:r>
            <w:r w:rsidR="00C56810" w:rsidRPr="00C56810">
              <w:rPr>
                <w:rFonts w:ascii="Arial" w:hAnsi="Arial" w:cs="Arial"/>
                <w:sz w:val="16"/>
                <w:szCs w:val="16"/>
              </w:rPr>
              <w:t>PRODUCT KNOWLEDGE AND RECOMMENDATIONS</w:t>
            </w:r>
          </w:p>
          <w:p w14:paraId="05037D33" w14:textId="77777777" w:rsidR="002F1F5E" w:rsidRPr="00C56810" w:rsidRDefault="002F1F5E" w:rsidP="002F1F5E">
            <w:pPr>
              <w:ind w:right="252"/>
              <w:rPr>
                <w:rFonts w:ascii="Arial" w:hAnsi="Arial" w:cs="Arial"/>
                <w:sz w:val="16"/>
                <w:szCs w:val="16"/>
              </w:rPr>
            </w:pPr>
            <w:r w:rsidRPr="00C56810">
              <w:rPr>
                <w:rFonts w:ascii="Arial" w:hAnsi="Arial"/>
                <w:sz w:val="16"/>
                <w:szCs w:val="16"/>
              </w:rPr>
              <w:sym w:font="Wingdings" w:char="F078"/>
            </w:r>
            <w:r w:rsidR="00C56810" w:rsidRPr="00C56810">
              <w:rPr>
                <w:rFonts w:ascii="Arial" w:hAnsi="Arial"/>
                <w:sz w:val="16"/>
                <w:szCs w:val="16"/>
              </w:rPr>
              <w:t xml:space="preserve">  </w:t>
            </w:r>
            <w:r w:rsidR="00C56810" w:rsidRPr="00C56810">
              <w:rPr>
                <w:rFonts w:ascii="Arial" w:hAnsi="Arial" w:cs="Arial"/>
                <w:sz w:val="16"/>
                <w:szCs w:val="16"/>
              </w:rPr>
              <w:t>EQUIPMENT APPLICATION (ENGINES)</w:t>
            </w:r>
          </w:p>
          <w:p w14:paraId="05037D34" w14:textId="77777777" w:rsidR="002F1F5E" w:rsidRPr="00C56810" w:rsidRDefault="002F1F5E" w:rsidP="002F1F5E">
            <w:pPr>
              <w:ind w:right="252"/>
              <w:rPr>
                <w:rFonts w:ascii="Arial" w:hAnsi="Arial"/>
                <w:sz w:val="16"/>
                <w:szCs w:val="16"/>
              </w:rPr>
            </w:pPr>
            <w:r w:rsidRPr="00C56810">
              <w:rPr>
                <w:rFonts w:ascii="Arial" w:hAnsi="Arial"/>
                <w:sz w:val="16"/>
                <w:szCs w:val="16"/>
              </w:rPr>
              <w:sym w:font="Wingdings" w:char="F078"/>
            </w:r>
            <w:r w:rsidR="00C56810" w:rsidRPr="00C56810">
              <w:rPr>
                <w:rFonts w:ascii="Arial" w:hAnsi="Arial"/>
                <w:sz w:val="16"/>
                <w:szCs w:val="16"/>
              </w:rPr>
              <w:t xml:space="preserve">  </w:t>
            </w:r>
            <w:r w:rsidR="00C56810" w:rsidRPr="00C56810">
              <w:rPr>
                <w:rFonts w:ascii="Arial" w:hAnsi="Arial" w:cs="Arial"/>
                <w:sz w:val="16"/>
                <w:szCs w:val="16"/>
              </w:rPr>
              <w:t>TROUBLE SHOOTING PROBLEMS/FAILURE ANALYSIS</w:t>
            </w:r>
          </w:p>
          <w:p w14:paraId="05037D35" w14:textId="77777777" w:rsidR="00AA219E" w:rsidRPr="00C56810" w:rsidRDefault="002F1F5E" w:rsidP="00AA219E">
            <w:pPr>
              <w:ind w:right="252"/>
              <w:rPr>
                <w:rFonts w:ascii="Arial" w:hAnsi="Arial" w:cs="Arial"/>
                <w:sz w:val="16"/>
                <w:szCs w:val="16"/>
              </w:rPr>
            </w:pPr>
            <w:r w:rsidRPr="00C56810">
              <w:rPr>
                <w:rFonts w:ascii="Arial" w:hAnsi="Arial"/>
                <w:sz w:val="16"/>
                <w:szCs w:val="16"/>
              </w:rPr>
              <w:sym w:font="Wingdings" w:char="F078"/>
            </w:r>
            <w:r w:rsidR="00C56810" w:rsidRPr="00C56810">
              <w:rPr>
                <w:rFonts w:ascii="Arial" w:hAnsi="Arial"/>
                <w:sz w:val="16"/>
                <w:szCs w:val="16"/>
              </w:rPr>
              <w:t xml:space="preserve">  </w:t>
            </w:r>
            <w:r w:rsidR="00C56810" w:rsidRPr="00C56810">
              <w:rPr>
                <w:rFonts w:ascii="Arial" w:hAnsi="Arial" w:cs="Arial"/>
                <w:sz w:val="16"/>
                <w:szCs w:val="16"/>
              </w:rPr>
              <w:t>ENGINE INSPECTIONS (MID LIFE OR OVERHAUL).</w:t>
            </w:r>
          </w:p>
          <w:p w14:paraId="05037D36" w14:textId="77777777" w:rsidR="00AA219E" w:rsidRPr="00C56810" w:rsidRDefault="00AA219E" w:rsidP="00AA219E">
            <w:pPr>
              <w:ind w:right="252"/>
              <w:rPr>
                <w:rFonts w:ascii="Arial" w:hAnsi="Arial" w:cs="Arial"/>
                <w:sz w:val="16"/>
                <w:szCs w:val="16"/>
              </w:rPr>
            </w:pPr>
            <w:r w:rsidRPr="00C56810">
              <w:rPr>
                <w:rFonts w:ascii="Arial" w:hAnsi="Arial"/>
                <w:sz w:val="16"/>
                <w:szCs w:val="16"/>
              </w:rPr>
              <w:sym w:font="Wingdings" w:char="F078"/>
            </w:r>
            <w:r w:rsidR="00C56810" w:rsidRPr="00C56810">
              <w:rPr>
                <w:rFonts w:ascii="Arial" w:hAnsi="Arial"/>
                <w:sz w:val="16"/>
                <w:szCs w:val="16"/>
              </w:rPr>
              <w:t xml:space="preserve">  </w:t>
            </w:r>
            <w:r w:rsidR="00C56810" w:rsidRPr="00C56810">
              <w:rPr>
                <w:rFonts w:ascii="Arial" w:hAnsi="Arial" w:cs="Arial"/>
                <w:sz w:val="16"/>
                <w:szCs w:val="16"/>
              </w:rPr>
              <w:t>USED OIL ANALYSIS INTERPRETATION.</w:t>
            </w:r>
          </w:p>
          <w:p w14:paraId="05037D37" w14:textId="77777777" w:rsidR="00AA219E" w:rsidRPr="00C56810" w:rsidRDefault="00AA219E" w:rsidP="00AA219E">
            <w:pPr>
              <w:ind w:right="252"/>
              <w:rPr>
                <w:rFonts w:ascii="Arial" w:hAnsi="Arial"/>
                <w:sz w:val="16"/>
                <w:szCs w:val="16"/>
              </w:rPr>
            </w:pPr>
            <w:r w:rsidRPr="00C56810">
              <w:rPr>
                <w:rFonts w:ascii="Arial" w:hAnsi="Arial"/>
                <w:sz w:val="16"/>
                <w:szCs w:val="16"/>
              </w:rPr>
              <w:sym w:font="Wingdings" w:char="F078"/>
            </w:r>
            <w:r w:rsidR="00C56810" w:rsidRPr="00C56810">
              <w:rPr>
                <w:rFonts w:ascii="Arial" w:hAnsi="Arial"/>
                <w:sz w:val="16"/>
                <w:szCs w:val="16"/>
              </w:rPr>
              <w:t xml:space="preserve">  </w:t>
            </w:r>
            <w:r w:rsidR="00C56810" w:rsidRPr="00C56810">
              <w:rPr>
                <w:rFonts w:ascii="Arial" w:hAnsi="Arial" w:cs="Arial"/>
                <w:sz w:val="16"/>
                <w:szCs w:val="16"/>
              </w:rPr>
              <w:t>FILTER ANALYSIS</w:t>
            </w:r>
          </w:p>
          <w:p w14:paraId="05037D38" w14:textId="77777777" w:rsidR="0038437D" w:rsidRPr="00C56810" w:rsidRDefault="0038437D" w:rsidP="0038437D">
            <w:pPr>
              <w:ind w:right="252"/>
              <w:rPr>
                <w:rFonts w:ascii="Arial" w:hAnsi="Arial" w:cs="Arial"/>
                <w:sz w:val="16"/>
                <w:szCs w:val="16"/>
              </w:rPr>
            </w:pPr>
            <w:r w:rsidRPr="00C56810">
              <w:rPr>
                <w:rFonts w:ascii="Arial" w:hAnsi="Arial"/>
                <w:sz w:val="16"/>
                <w:szCs w:val="16"/>
              </w:rPr>
              <w:sym w:font="Wingdings" w:char="F078"/>
            </w:r>
            <w:r w:rsidRPr="00C56810">
              <w:rPr>
                <w:rFonts w:ascii="Arial" w:hAnsi="Arial"/>
                <w:sz w:val="16"/>
                <w:szCs w:val="16"/>
              </w:rPr>
              <w:t xml:space="preserve">  </w:t>
            </w:r>
            <w:r w:rsidR="00C56810" w:rsidRPr="00C56810">
              <w:rPr>
                <w:rFonts w:ascii="Arial" w:hAnsi="Arial" w:cs="Arial"/>
                <w:sz w:val="16"/>
                <w:szCs w:val="16"/>
              </w:rPr>
              <w:t xml:space="preserve">ENGINE TECHNOLOGY (IMPACT TO DUTY CYCLE, ENGINE AND OIL, I.E. TIER III VS TIER IV COMPLIANT ENGINES </w:t>
            </w:r>
          </w:p>
          <w:p w14:paraId="05037D39" w14:textId="77777777" w:rsidR="005730C6" w:rsidRPr="008877E8" w:rsidRDefault="005730C6" w:rsidP="005730C6">
            <w:pPr>
              <w:ind w:right="252"/>
              <w:rPr>
                <w:rFonts w:ascii="Arial" w:hAnsi="Arial" w:cs="Arial"/>
                <w:sz w:val="16"/>
                <w:szCs w:val="16"/>
              </w:rPr>
            </w:pPr>
            <w:r w:rsidRPr="00C56810">
              <w:rPr>
                <w:rFonts w:ascii="Arial" w:hAnsi="Arial"/>
                <w:sz w:val="16"/>
                <w:szCs w:val="16"/>
              </w:rPr>
              <w:sym w:font="Wingdings" w:char="F078"/>
            </w:r>
            <w:r w:rsidRPr="00C56810">
              <w:rPr>
                <w:rFonts w:ascii="Arial" w:hAnsi="Arial"/>
                <w:sz w:val="16"/>
                <w:szCs w:val="16"/>
              </w:rPr>
              <w:t xml:space="preserve"> </w:t>
            </w:r>
            <w:r w:rsidRPr="00C56810">
              <w:rPr>
                <w:rFonts w:ascii="Arial" w:hAnsi="Arial" w:cs="Arial"/>
                <w:sz w:val="16"/>
                <w:szCs w:val="16"/>
              </w:rPr>
              <w:t xml:space="preserve"> </w:t>
            </w:r>
            <w:r w:rsidR="00C56810" w:rsidRPr="00C56810">
              <w:rPr>
                <w:rFonts w:ascii="Arial" w:hAnsi="Arial" w:cs="Arial"/>
                <w:sz w:val="16"/>
                <w:szCs w:val="16"/>
              </w:rPr>
              <w:t>SITE SPECIFIC SAFETY TRAINING</w:t>
            </w:r>
          </w:p>
          <w:p w14:paraId="05037D3A" w14:textId="77777777" w:rsidR="002F1F5E" w:rsidRPr="008877E8" w:rsidRDefault="002F1F5E" w:rsidP="002F1F5E">
            <w:pPr>
              <w:ind w:right="252"/>
              <w:rPr>
                <w:rFonts w:ascii="Arial" w:hAnsi="Arial"/>
                <w:sz w:val="14"/>
                <w:szCs w:val="14"/>
              </w:rPr>
            </w:pPr>
          </w:p>
        </w:tc>
      </w:tr>
      <w:tr w:rsidR="002F1F5E" w:rsidRPr="00D46643" w14:paraId="05037D3E" w14:textId="77777777" w:rsidTr="00860C99">
        <w:trPr>
          <w:cantSplit/>
        </w:trPr>
        <w:tc>
          <w:tcPr>
            <w:tcW w:w="5580" w:type="dxa"/>
            <w:gridSpan w:val="2"/>
            <w:tcBorders>
              <w:top w:val="single" w:sz="6" w:space="0" w:color="auto"/>
              <w:left w:val="single" w:sz="12" w:space="0" w:color="auto"/>
              <w:bottom w:val="single" w:sz="6" w:space="0" w:color="auto"/>
              <w:right w:val="single" w:sz="6" w:space="0" w:color="auto"/>
            </w:tcBorders>
          </w:tcPr>
          <w:p w14:paraId="05037D3C" w14:textId="77777777" w:rsidR="002F1F5E" w:rsidRPr="00D46643" w:rsidRDefault="002F1F5E" w:rsidP="002F1F5E">
            <w:pPr>
              <w:ind w:right="252"/>
              <w:rPr>
                <w:rFonts w:ascii="Arial" w:hAnsi="Arial"/>
                <w:sz w:val="16"/>
              </w:rPr>
            </w:pPr>
            <w:r w:rsidRPr="00D46643">
              <w:rPr>
                <w:rFonts w:ascii="Arial" w:hAnsi="Arial"/>
                <w:b/>
                <w:sz w:val="14"/>
                <w:szCs w:val="14"/>
                <w:highlight w:val="lightGray"/>
              </w:rPr>
              <w:t>OTHER RESOURCES REQUIRED OR SUPPOR</w:t>
            </w:r>
            <w:r>
              <w:rPr>
                <w:rFonts w:ascii="Arial" w:hAnsi="Arial"/>
                <w:b/>
                <w:sz w:val="14"/>
                <w:szCs w:val="14"/>
              </w:rPr>
              <w:t>T</w:t>
            </w:r>
          </w:p>
        </w:tc>
        <w:tc>
          <w:tcPr>
            <w:tcW w:w="5580" w:type="dxa"/>
            <w:gridSpan w:val="4"/>
            <w:tcBorders>
              <w:top w:val="single" w:sz="6" w:space="0" w:color="auto"/>
              <w:left w:val="single" w:sz="6" w:space="0" w:color="auto"/>
              <w:bottom w:val="single" w:sz="6" w:space="0" w:color="auto"/>
              <w:right w:val="single" w:sz="6" w:space="0" w:color="auto"/>
            </w:tcBorders>
          </w:tcPr>
          <w:p w14:paraId="05037D3D" w14:textId="77777777" w:rsidR="002F1F5E" w:rsidRPr="00D46643" w:rsidRDefault="002F1F5E" w:rsidP="002F1F5E">
            <w:pPr>
              <w:ind w:right="252"/>
              <w:rPr>
                <w:rFonts w:ascii="Arial" w:hAnsi="Arial"/>
                <w:sz w:val="14"/>
                <w:szCs w:val="14"/>
              </w:rPr>
            </w:pPr>
          </w:p>
        </w:tc>
      </w:tr>
      <w:tr w:rsidR="002F1F5E" w:rsidRPr="002F1F5E" w14:paraId="05037D46" w14:textId="77777777" w:rsidTr="00860C99">
        <w:trPr>
          <w:cantSplit/>
        </w:trPr>
        <w:tc>
          <w:tcPr>
            <w:tcW w:w="5580" w:type="dxa"/>
            <w:gridSpan w:val="2"/>
            <w:tcBorders>
              <w:top w:val="single" w:sz="6" w:space="0" w:color="auto"/>
              <w:left w:val="single" w:sz="12" w:space="0" w:color="auto"/>
              <w:bottom w:val="single" w:sz="12" w:space="0" w:color="auto"/>
              <w:right w:val="single" w:sz="6" w:space="0" w:color="auto"/>
            </w:tcBorders>
          </w:tcPr>
          <w:p w14:paraId="05037D3F" w14:textId="77777777" w:rsidR="002F1F5E" w:rsidRPr="00314C37" w:rsidRDefault="002F1F5E" w:rsidP="002F1F5E">
            <w:pPr>
              <w:ind w:right="252"/>
              <w:rPr>
                <w:rFonts w:ascii="Arial" w:hAnsi="Arial"/>
                <w:sz w:val="16"/>
              </w:rPr>
            </w:pPr>
            <w:r w:rsidRPr="00341E17">
              <w:rPr>
                <w:rFonts w:ascii="Arial" w:hAnsi="Arial"/>
                <w:sz w:val="16"/>
                <w:lang w:val="es-MX"/>
              </w:rPr>
              <w:sym w:font="Wingdings" w:char="F078"/>
            </w:r>
            <w:r w:rsidRPr="001F7F8D">
              <w:rPr>
                <w:rFonts w:ascii="Arial" w:hAnsi="Arial"/>
                <w:sz w:val="16"/>
              </w:rPr>
              <w:t xml:space="preserve">  </w:t>
            </w:r>
            <w:r w:rsidRPr="00314C37">
              <w:rPr>
                <w:rFonts w:ascii="Arial" w:hAnsi="Arial"/>
                <w:sz w:val="16"/>
              </w:rPr>
              <w:t xml:space="preserve">TECHNICAL </w:t>
            </w:r>
            <w:r w:rsidR="00CC094F">
              <w:rPr>
                <w:rFonts w:ascii="Arial" w:hAnsi="Arial"/>
                <w:sz w:val="16"/>
              </w:rPr>
              <w:t>HELP DESK</w:t>
            </w:r>
            <w:r w:rsidRPr="00314C37">
              <w:rPr>
                <w:rFonts w:ascii="Arial" w:hAnsi="Arial"/>
                <w:sz w:val="16"/>
              </w:rPr>
              <w:t xml:space="preserve"> </w:t>
            </w:r>
            <w:r w:rsidRPr="00314C37">
              <w:rPr>
                <w:rFonts w:ascii="Arial" w:hAnsi="Arial"/>
                <w:sz w:val="10"/>
              </w:rPr>
              <w:t>(</w:t>
            </w:r>
            <w:hyperlink r:id="rId16" w:history="1">
              <w:r w:rsidRPr="00314C37">
                <w:rPr>
                  <w:sz w:val="18"/>
                </w:rPr>
                <w:t>tsc.amerias@exxonmobil.com</w:t>
              </w:r>
            </w:hyperlink>
            <w:r w:rsidRPr="00314C37">
              <w:rPr>
                <w:rFonts w:ascii="Arial" w:hAnsi="Arial"/>
                <w:sz w:val="16"/>
              </w:rPr>
              <w:t xml:space="preserve">) </w:t>
            </w:r>
          </w:p>
          <w:p w14:paraId="05037D40" w14:textId="77777777" w:rsidR="002F1F5E" w:rsidRPr="001160F4" w:rsidRDefault="002F1F5E" w:rsidP="002F1F5E">
            <w:pPr>
              <w:ind w:right="252"/>
              <w:rPr>
                <w:rFonts w:ascii="Arial" w:hAnsi="Arial"/>
                <w:sz w:val="16"/>
              </w:rPr>
            </w:pPr>
            <w:r w:rsidRPr="00341E17">
              <w:rPr>
                <w:rFonts w:ascii="Arial" w:hAnsi="Arial"/>
                <w:sz w:val="16"/>
                <w:lang w:val="es-MX"/>
              </w:rPr>
              <w:sym w:font="Wingdings" w:char="F078"/>
            </w:r>
            <w:r w:rsidRPr="001160F4">
              <w:rPr>
                <w:rFonts w:ascii="Arial" w:hAnsi="Arial"/>
                <w:sz w:val="16"/>
              </w:rPr>
              <w:t xml:space="preserve">  www.mobilindustrial.com</w:t>
            </w:r>
          </w:p>
          <w:p w14:paraId="05037D41" w14:textId="77777777" w:rsidR="002F1F5E" w:rsidRPr="001160F4" w:rsidRDefault="002F1F5E" w:rsidP="002F1F5E">
            <w:pPr>
              <w:ind w:right="252"/>
              <w:rPr>
                <w:rFonts w:ascii="Arial" w:hAnsi="Arial"/>
                <w:sz w:val="16"/>
              </w:rPr>
            </w:pPr>
            <w:r w:rsidRPr="00341E17">
              <w:rPr>
                <w:rFonts w:ascii="Arial" w:hAnsi="Arial"/>
                <w:sz w:val="16"/>
                <w:lang w:val="es-MX"/>
              </w:rPr>
              <w:sym w:font="Wingdings" w:char="F078"/>
            </w:r>
            <w:r w:rsidRPr="001160F4">
              <w:rPr>
                <w:rFonts w:ascii="Arial" w:hAnsi="Arial"/>
                <w:sz w:val="16"/>
              </w:rPr>
              <w:t xml:space="preserve">  www.looble.com</w:t>
            </w:r>
          </w:p>
          <w:p w14:paraId="05037D42" w14:textId="77777777" w:rsidR="002F1F5E" w:rsidRPr="00D46643" w:rsidRDefault="002F1F5E" w:rsidP="002F1F5E">
            <w:pPr>
              <w:ind w:right="252"/>
              <w:rPr>
                <w:rFonts w:ascii="Arial" w:hAnsi="Arial"/>
                <w:b/>
                <w:sz w:val="14"/>
                <w:szCs w:val="14"/>
                <w:highlight w:val="lightGray"/>
                <w:lang w:val="es-MX"/>
              </w:rPr>
            </w:pPr>
            <w:r w:rsidRPr="00341E17">
              <w:rPr>
                <w:rFonts w:ascii="Arial" w:hAnsi="Arial"/>
                <w:sz w:val="16"/>
                <w:lang w:val="es-MX"/>
              </w:rPr>
              <w:sym w:font="Wingdings" w:char="F078"/>
            </w:r>
            <w:r>
              <w:rPr>
                <w:rFonts w:ascii="Arial" w:hAnsi="Arial"/>
                <w:sz w:val="16"/>
                <w:lang w:val="es-MX"/>
              </w:rPr>
              <w:t xml:space="preserve"> INSIDE SALES</w:t>
            </w:r>
          </w:p>
        </w:tc>
        <w:tc>
          <w:tcPr>
            <w:tcW w:w="5580" w:type="dxa"/>
            <w:gridSpan w:val="4"/>
            <w:tcBorders>
              <w:top w:val="single" w:sz="6" w:space="0" w:color="auto"/>
              <w:left w:val="single" w:sz="6" w:space="0" w:color="auto"/>
              <w:bottom w:val="single" w:sz="12" w:space="0" w:color="auto"/>
              <w:right w:val="single" w:sz="6" w:space="0" w:color="auto"/>
            </w:tcBorders>
          </w:tcPr>
          <w:p w14:paraId="05037D43" w14:textId="77777777" w:rsidR="002F1F5E" w:rsidRPr="00C56810" w:rsidRDefault="002F1F5E" w:rsidP="002F1F5E">
            <w:pPr>
              <w:ind w:right="252"/>
              <w:rPr>
                <w:rFonts w:ascii="Arial" w:hAnsi="Arial"/>
                <w:sz w:val="16"/>
                <w:szCs w:val="16"/>
              </w:rPr>
            </w:pPr>
            <w:r w:rsidRPr="00C56810">
              <w:rPr>
                <w:rFonts w:ascii="Arial" w:hAnsi="Arial"/>
                <w:sz w:val="16"/>
                <w:szCs w:val="16"/>
              </w:rPr>
              <w:sym w:font="Wingdings" w:char="F078"/>
            </w:r>
            <w:r w:rsidRPr="00C56810">
              <w:rPr>
                <w:rFonts w:ascii="Arial" w:hAnsi="Arial"/>
                <w:sz w:val="16"/>
                <w:szCs w:val="16"/>
              </w:rPr>
              <w:t xml:space="preserve">  LTS (LUBRICANT TECHNICAL SUPPORT</w:t>
            </w:r>
            <w:r w:rsidR="00314C37" w:rsidRPr="00C56810">
              <w:rPr>
                <w:rFonts w:ascii="Arial" w:hAnsi="Arial"/>
                <w:sz w:val="16"/>
                <w:szCs w:val="16"/>
              </w:rPr>
              <w:t>)</w:t>
            </w:r>
          </w:p>
          <w:p w14:paraId="05037D44" w14:textId="77777777" w:rsidR="002F1F5E" w:rsidRDefault="002F1F5E" w:rsidP="002F1F5E">
            <w:pPr>
              <w:ind w:right="252"/>
              <w:rPr>
                <w:rFonts w:ascii="Arial" w:hAnsi="Arial"/>
                <w:sz w:val="14"/>
                <w:szCs w:val="14"/>
              </w:rPr>
            </w:pPr>
          </w:p>
          <w:p w14:paraId="05037D45" w14:textId="77777777" w:rsidR="002F1F5E" w:rsidRPr="002F1F5E" w:rsidRDefault="002F1F5E" w:rsidP="002F1F5E">
            <w:pPr>
              <w:ind w:right="252"/>
              <w:rPr>
                <w:rFonts w:ascii="Arial" w:hAnsi="Arial"/>
                <w:sz w:val="14"/>
                <w:szCs w:val="14"/>
              </w:rPr>
            </w:pPr>
          </w:p>
        </w:tc>
      </w:tr>
    </w:tbl>
    <w:p w14:paraId="05037D47" w14:textId="77777777" w:rsidR="00FF4B67" w:rsidRPr="002F1F5E" w:rsidRDefault="00FF4B67">
      <w:pPr>
        <w:rPr>
          <w:b/>
        </w:rPr>
      </w:pPr>
    </w:p>
    <w:p w14:paraId="05037D48" w14:textId="77777777" w:rsidR="00C56810" w:rsidRDefault="00C56810">
      <w:pPr>
        <w:rPr>
          <w:rFonts w:ascii="Arial" w:hAnsi="Arial" w:cs="Arial"/>
          <w:b/>
        </w:rPr>
      </w:pPr>
      <w:r>
        <w:rPr>
          <w:rFonts w:ascii="Arial" w:hAnsi="Arial" w:cs="Arial"/>
          <w:b/>
        </w:rPr>
        <w:br w:type="page"/>
      </w:r>
    </w:p>
    <w:p w14:paraId="05037D49" w14:textId="77777777" w:rsidR="0010751A" w:rsidRPr="002F1F5E" w:rsidRDefault="0010751A" w:rsidP="00C75B44">
      <w:pPr>
        <w:ind w:left="-1260"/>
        <w:rPr>
          <w:rFonts w:ascii="Arial" w:hAnsi="Arial" w:cs="Arial"/>
          <w:b/>
        </w:rPr>
      </w:pPr>
    </w:p>
    <w:p w14:paraId="05037D4A" w14:textId="77777777" w:rsidR="007871A6" w:rsidRDefault="002F1F5E" w:rsidP="00860C99">
      <w:pPr>
        <w:rPr>
          <w:rFonts w:ascii="Arial" w:hAnsi="Arial" w:cs="Arial"/>
        </w:rPr>
      </w:pPr>
      <w:r w:rsidRPr="002F1F5E">
        <w:rPr>
          <w:rFonts w:ascii="Arial" w:hAnsi="Arial" w:cs="Arial"/>
          <w:b/>
        </w:rPr>
        <w:t>PURPOSE</w:t>
      </w:r>
      <w:r w:rsidRPr="002F1F5E">
        <w:rPr>
          <w:rFonts w:ascii="Arial" w:hAnsi="Arial" w:cs="Arial"/>
          <w:b/>
          <w:sz w:val="20"/>
          <w:szCs w:val="20"/>
        </w:rPr>
        <w:t xml:space="preserve"> - </w:t>
      </w:r>
      <w:r w:rsidRPr="002F1F5E">
        <w:rPr>
          <w:rFonts w:ascii="Arial" w:hAnsi="Arial" w:cs="Arial"/>
        </w:rPr>
        <w:t xml:space="preserve">To describe the process </w:t>
      </w:r>
      <w:r w:rsidR="005730C6">
        <w:rPr>
          <w:rFonts w:ascii="Arial" w:hAnsi="Arial" w:cs="Arial"/>
        </w:rPr>
        <w:t xml:space="preserve">to </w:t>
      </w:r>
      <w:r w:rsidR="002C4ADC">
        <w:rPr>
          <w:rFonts w:ascii="Arial" w:hAnsi="Arial" w:cs="Arial"/>
        </w:rPr>
        <w:t>extend the</w:t>
      </w:r>
      <w:r w:rsidR="00F31664">
        <w:rPr>
          <w:rFonts w:ascii="Arial" w:hAnsi="Arial" w:cs="Arial"/>
        </w:rPr>
        <w:t xml:space="preserve"> oil drain interval</w:t>
      </w:r>
      <w:r w:rsidR="00184996">
        <w:rPr>
          <w:rFonts w:ascii="Arial" w:hAnsi="Arial" w:cs="Arial"/>
        </w:rPr>
        <w:t>s</w:t>
      </w:r>
      <w:r w:rsidR="00F31664">
        <w:rPr>
          <w:rFonts w:ascii="Arial" w:hAnsi="Arial" w:cs="Arial"/>
        </w:rPr>
        <w:t xml:space="preserve"> </w:t>
      </w:r>
      <w:r w:rsidR="005730C6">
        <w:rPr>
          <w:rFonts w:ascii="Arial" w:hAnsi="Arial" w:cs="Arial"/>
        </w:rPr>
        <w:t>(</w:t>
      </w:r>
      <w:r w:rsidR="007E0766" w:rsidRPr="001E2F6B">
        <w:rPr>
          <w:rFonts w:ascii="Arial" w:hAnsi="Arial" w:cs="Arial"/>
        </w:rPr>
        <w:t>ODI</w:t>
      </w:r>
      <w:r w:rsidR="007E0766">
        <w:rPr>
          <w:rFonts w:ascii="Arial" w:hAnsi="Arial" w:cs="Arial"/>
        </w:rPr>
        <w:t>)</w:t>
      </w:r>
      <w:r w:rsidR="005730C6">
        <w:rPr>
          <w:rFonts w:ascii="Arial" w:hAnsi="Arial" w:cs="Arial"/>
        </w:rPr>
        <w:t xml:space="preserve"> </w:t>
      </w:r>
      <w:r w:rsidR="00F31664">
        <w:rPr>
          <w:rFonts w:ascii="Arial" w:hAnsi="Arial" w:cs="Arial"/>
        </w:rPr>
        <w:t xml:space="preserve">for </w:t>
      </w:r>
      <w:r w:rsidR="00184996">
        <w:rPr>
          <w:rFonts w:ascii="Arial" w:hAnsi="Arial" w:cs="Arial"/>
        </w:rPr>
        <w:t xml:space="preserve">diesel </w:t>
      </w:r>
      <w:r w:rsidR="005730C6">
        <w:rPr>
          <w:rFonts w:ascii="Arial" w:hAnsi="Arial" w:cs="Arial"/>
        </w:rPr>
        <w:t xml:space="preserve">engines used in </w:t>
      </w:r>
      <w:r w:rsidR="00F31664">
        <w:rPr>
          <w:rFonts w:ascii="Arial" w:hAnsi="Arial" w:cs="Arial"/>
        </w:rPr>
        <w:t>O</w:t>
      </w:r>
      <w:r w:rsidR="00192FA0">
        <w:rPr>
          <w:rFonts w:ascii="Arial" w:hAnsi="Arial" w:cs="Arial"/>
        </w:rPr>
        <w:t>f</w:t>
      </w:r>
      <w:r w:rsidR="00F31664">
        <w:rPr>
          <w:rFonts w:ascii="Arial" w:hAnsi="Arial" w:cs="Arial"/>
        </w:rPr>
        <w:t>f</w:t>
      </w:r>
      <w:r w:rsidR="005730C6">
        <w:rPr>
          <w:rFonts w:ascii="Arial" w:hAnsi="Arial" w:cs="Arial"/>
        </w:rPr>
        <w:t xml:space="preserve"> Highw</w:t>
      </w:r>
      <w:r w:rsidR="00F31664">
        <w:rPr>
          <w:rFonts w:ascii="Arial" w:hAnsi="Arial" w:cs="Arial"/>
        </w:rPr>
        <w:t>ay</w:t>
      </w:r>
      <w:r w:rsidR="005730C6">
        <w:rPr>
          <w:rFonts w:ascii="Arial" w:hAnsi="Arial" w:cs="Arial"/>
        </w:rPr>
        <w:t xml:space="preserve"> applications, </w:t>
      </w:r>
      <w:r w:rsidR="002C4ADC">
        <w:rPr>
          <w:rFonts w:ascii="Arial" w:hAnsi="Arial" w:cs="Arial"/>
        </w:rPr>
        <w:t xml:space="preserve">providing value </w:t>
      </w:r>
      <w:r w:rsidRPr="002F1F5E">
        <w:rPr>
          <w:rFonts w:ascii="Arial" w:hAnsi="Arial" w:cs="Arial"/>
        </w:rPr>
        <w:t>to the customer</w:t>
      </w:r>
      <w:r w:rsidR="002C4ADC">
        <w:rPr>
          <w:rFonts w:ascii="Arial" w:hAnsi="Arial" w:cs="Arial"/>
        </w:rPr>
        <w:t xml:space="preserve"> by improving the availability of the equipment</w:t>
      </w:r>
      <w:r w:rsidR="005730C6">
        <w:rPr>
          <w:rFonts w:ascii="Arial" w:hAnsi="Arial" w:cs="Arial"/>
        </w:rPr>
        <w:t>.</w:t>
      </w:r>
      <w:r w:rsidR="00184996">
        <w:rPr>
          <w:rFonts w:ascii="Arial" w:hAnsi="Arial" w:cs="Arial"/>
        </w:rPr>
        <w:t xml:space="preserve"> </w:t>
      </w:r>
    </w:p>
    <w:p w14:paraId="05037D4B" w14:textId="77777777" w:rsidR="002014A8" w:rsidRDefault="002014A8" w:rsidP="00860C99">
      <w:pPr>
        <w:rPr>
          <w:rFonts w:ascii="Arial" w:hAnsi="Arial" w:cs="Arial"/>
        </w:rPr>
      </w:pPr>
    </w:p>
    <w:p w14:paraId="05037D4C" w14:textId="77777777" w:rsidR="002014A8" w:rsidRPr="002014A8" w:rsidRDefault="002014A8" w:rsidP="00860C99">
      <w:pPr>
        <w:rPr>
          <w:rFonts w:ascii="Arial" w:hAnsi="Arial" w:cs="Arial"/>
          <w:color w:val="0070C0"/>
        </w:rPr>
      </w:pPr>
      <w:r w:rsidRPr="009C1A46">
        <w:rPr>
          <w:rFonts w:ascii="Arial" w:hAnsi="Arial" w:cs="Arial"/>
        </w:rPr>
        <w:t>External Offer Sheet:</w:t>
      </w:r>
      <w:r>
        <w:rPr>
          <w:rFonts w:ascii="Arial" w:hAnsi="Arial" w:cs="Arial"/>
          <w:color w:val="FF0000"/>
        </w:rPr>
        <w:t xml:space="preserve">  Placeholder</w:t>
      </w:r>
    </w:p>
    <w:p w14:paraId="05037D4D" w14:textId="77777777" w:rsidR="002014A8" w:rsidRDefault="002014A8" w:rsidP="00860C99">
      <w:pPr>
        <w:rPr>
          <w:rFonts w:ascii="Arial" w:hAnsi="Arial" w:cs="Arial"/>
        </w:rPr>
      </w:pPr>
      <w:r w:rsidRPr="004A142B">
        <w:rPr>
          <w:rFonts w:ascii="Arial" w:hAnsi="Arial" w:cs="Arial"/>
        </w:rPr>
        <w:t xml:space="preserve">Internal Offer Sheet:  </w:t>
      </w:r>
      <w:r>
        <w:rPr>
          <w:rFonts w:ascii="Arial" w:hAnsi="Arial" w:cs="Arial"/>
          <w:color w:val="FF0000"/>
        </w:rPr>
        <w:t>Placeholder</w:t>
      </w:r>
    </w:p>
    <w:p w14:paraId="05037D4E" w14:textId="77777777" w:rsidR="00314C37" w:rsidRDefault="00314C37" w:rsidP="00860C99">
      <w:pPr>
        <w:rPr>
          <w:rFonts w:ascii="Arial" w:hAnsi="Arial" w:cs="Arial"/>
        </w:rPr>
      </w:pPr>
    </w:p>
    <w:p w14:paraId="05037D4F" w14:textId="77777777" w:rsidR="00192FA0" w:rsidRDefault="00314C37" w:rsidP="00860C99">
      <w:pPr>
        <w:jc w:val="both"/>
        <w:rPr>
          <w:rFonts w:ascii="Arial" w:hAnsi="Arial" w:cs="Arial"/>
        </w:rPr>
      </w:pPr>
      <w:r w:rsidRPr="00192FA0">
        <w:rPr>
          <w:rFonts w:ascii="Arial" w:hAnsi="Arial" w:cs="Arial"/>
          <w:b/>
        </w:rPr>
        <w:t>INTRODUCTION</w:t>
      </w:r>
    </w:p>
    <w:p w14:paraId="05037D50" w14:textId="77777777" w:rsidR="002C4ADC" w:rsidRDefault="00314C37" w:rsidP="00860C99">
      <w:pPr>
        <w:jc w:val="both"/>
        <w:rPr>
          <w:rFonts w:ascii="Arial" w:hAnsi="Arial" w:cs="Arial"/>
        </w:rPr>
      </w:pPr>
      <w:r w:rsidRPr="00314C37">
        <w:rPr>
          <w:rFonts w:ascii="Arial" w:hAnsi="Arial" w:cs="Arial"/>
        </w:rPr>
        <w:t xml:space="preserve">This guide </w:t>
      </w:r>
      <w:r w:rsidR="002C4ADC">
        <w:rPr>
          <w:rFonts w:ascii="Arial" w:hAnsi="Arial" w:cs="Arial"/>
        </w:rPr>
        <w:t xml:space="preserve">is based </w:t>
      </w:r>
      <w:r w:rsidRPr="00314C37">
        <w:rPr>
          <w:rFonts w:ascii="Arial" w:hAnsi="Arial" w:cs="Arial"/>
        </w:rPr>
        <w:t xml:space="preserve">on experiences </w:t>
      </w:r>
      <w:r w:rsidR="00EA3A26" w:rsidRPr="004F4C28">
        <w:rPr>
          <w:rFonts w:ascii="Arial" w:hAnsi="Arial" w:cs="Arial"/>
        </w:rPr>
        <w:t xml:space="preserve">of </w:t>
      </w:r>
      <w:r w:rsidR="002C4ADC" w:rsidRPr="004F4C28">
        <w:rPr>
          <w:rFonts w:ascii="Arial" w:hAnsi="Arial" w:cs="Arial"/>
        </w:rPr>
        <w:t xml:space="preserve">using Mobil </w:t>
      </w:r>
      <w:proofErr w:type="spellStart"/>
      <w:r w:rsidR="002C4ADC" w:rsidRPr="004F4C28">
        <w:rPr>
          <w:rFonts w:ascii="Arial" w:hAnsi="Arial" w:cs="Arial"/>
        </w:rPr>
        <w:t>Delvac</w:t>
      </w:r>
      <w:proofErr w:type="spellEnd"/>
      <w:r w:rsidR="002C4ADC" w:rsidRPr="004F4C28">
        <w:rPr>
          <w:rFonts w:ascii="Arial" w:hAnsi="Arial" w:cs="Arial"/>
        </w:rPr>
        <w:t xml:space="preserve"> engine oils in</w:t>
      </w:r>
      <w:r w:rsidRPr="004F4C28">
        <w:rPr>
          <w:rFonts w:ascii="Arial" w:hAnsi="Arial" w:cs="Arial"/>
        </w:rPr>
        <w:t xml:space="preserve"> </w:t>
      </w:r>
      <w:r w:rsidR="00EA3A26" w:rsidRPr="004F4C28">
        <w:rPr>
          <w:rFonts w:ascii="Arial" w:hAnsi="Arial" w:cs="Arial"/>
        </w:rPr>
        <w:t xml:space="preserve">applications </w:t>
      </w:r>
      <w:r w:rsidRPr="004F4C28">
        <w:rPr>
          <w:rFonts w:ascii="Arial" w:hAnsi="Arial" w:cs="Arial"/>
        </w:rPr>
        <w:t xml:space="preserve">where </w:t>
      </w:r>
      <w:r w:rsidR="00EA3A26" w:rsidRPr="004F4C28">
        <w:rPr>
          <w:rFonts w:ascii="Arial" w:hAnsi="Arial" w:cs="Arial"/>
        </w:rPr>
        <w:t xml:space="preserve">it </w:t>
      </w:r>
      <w:r w:rsidR="002C4ADC" w:rsidRPr="004F4C28">
        <w:rPr>
          <w:rFonts w:ascii="Arial" w:hAnsi="Arial" w:cs="Arial"/>
        </w:rPr>
        <w:t>was</w:t>
      </w:r>
      <w:r w:rsidRPr="004F4C28">
        <w:rPr>
          <w:rFonts w:ascii="Arial" w:hAnsi="Arial" w:cs="Arial"/>
        </w:rPr>
        <w:t xml:space="preserve"> desired to demonstrate the superior performance of </w:t>
      </w:r>
      <w:r w:rsidR="002C4ADC" w:rsidRPr="004F4C28">
        <w:rPr>
          <w:rFonts w:ascii="Arial" w:hAnsi="Arial" w:cs="Arial"/>
        </w:rPr>
        <w:t xml:space="preserve">the oil </w:t>
      </w:r>
      <w:r w:rsidR="00EA3A26" w:rsidRPr="004F4C28">
        <w:rPr>
          <w:rFonts w:ascii="Arial" w:hAnsi="Arial" w:cs="Arial"/>
        </w:rPr>
        <w:t xml:space="preserve">and or to optimize oil </w:t>
      </w:r>
      <w:r w:rsidR="002C4ADC" w:rsidRPr="004F4C28">
        <w:rPr>
          <w:rFonts w:ascii="Arial" w:hAnsi="Arial" w:cs="Arial"/>
        </w:rPr>
        <w:t>the drain intervals</w:t>
      </w:r>
      <w:r w:rsidR="002C4ADC">
        <w:rPr>
          <w:rFonts w:ascii="Arial" w:hAnsi="Arial" w:cs="Arial"/>
        </w:rPr>
        <w:t>.</w:t>
      </w:r>
    </w:p>
    <w:p w14:paraId="05037D51" w14:textId="77777777" w:rsidR="002C4ADC" w:rsidRDefault="002C4ADC" w:rsidP="00860C99">
      <w:pPr>
        <w:jc w:val="both"/>
        <w:rPr>
          <w:rFonts w:ascii="Arial" w:hAnsi="Arial" w:cs="Arial"/>
        </w:rPr>
      </w:pPr>
    </w:p>
    <w:p w14:paraId="05037D52" w14:textId="77777777" w:rsidR="001F2CAD" w:rsidRDefault="00314C37" w:rsidP="00860C99">
      <w:pPr>
        <w:jc w:val="both"/>
        <w:rPr>
          <w:rFonts w:ascii="Arial" w:hAnsi="Arial" w:cs="Arial"/>
        </w:rPr>
      </w:pPr>
      <w:r w:rsidRPr="00314C37">
        <w:rPr>
          <w:rFonts w:ascii="Arial" w:hAnsi="Arial" w:cs="Arial"/>
        </w:rPr>
        <w:t xml:space="preserve">The commitment required by </w:t>
      </w:r>
      <w:r w:rsidR="005730C6">
        <w:rPr>
          <w:rFonts w:ascii="Arial" w:hAnsi="Arial" w:cs="Arial"/>
        </w:rPr>
        <w:t>Exxon</w:t>
      </w:r>
      <w:r w:rsidRPr="00314C37">
        <w:rPr>
          <w:rFonts w:ascii="Arial" w:hAnsi="Arial" w:cs="Arial"/>
        </w:rPr>
        <w:t>Mobil and the customer's staff should not be underestimated. It is therefore imperative that proper planning and identification of the expected outcome</w:t>
      </w:r>
      <w:r w:rsidR="00151F1D">
        <w:rPr>
          <w:rFonts w:ascii="Arial" w:hAnsi="Arial" w:cs="Arial"/>
        </w:rPr>
        <w:t xml:space="preserve">, </w:t>
      </w:r>
      <w:r w:rsidR="00151F1D" w:rsidRPr="004F4C28">
        <w:rPr>
          <w:rFonts w:ascii="Arial" w:hAnsi="Arial" w:cs="Arial"/>
        </w:rPr>
        <w:t>risks</w:t>
      </w:r>
      <w:r w:rsidRPr="004F4C28">
        <w:rPr>
          <w:rFonts w:ascii="Arial" w:hAnsi="Arial" w:cs="Arial"/>
        </w:rPr>
        <w:t xml:space="preserve"> and </w:t>
      </w:r>
      <w:r w:rsidR="00151F1D" w:rsidRPr="004F4C28">
        <w:rPr>
          <w:rFonts w:ascii="Arial" w:hAnsi="Arial" w:cs="Arial"/>
        </w:rPr>
        <w:t>impact on the Total Cost of Ownership</w:t>
      </w:r>
      <w:r w:rsidR="002C4ADC" w:rsidRPr="004F4C28">
        <w:rPr>
          <w:rFonts w:ascii="Arial" w:hAnsi="Arial" w:cs="Arial"/>
        </w:rPr>
        <w:t>,</w:t>
      </w:r>
      <w:r w:rsidRPr="004F4C28">
        <w:rPr>
          <w:rFonts w:ascii="Arial" w:hAnsi="Arial" w:cs="Arial"/>
        </w:rPr>
        <w:t xml:space="preserve"> for both </w:t>
      </w:r>
      <w:r w:rsidR="005730C6">
        <w:rPr>
          <w:rFonts w:ascii="Arial" w:hAnsi="Arial" w:cs="Arial"/>
        </w:rPr>
        <w:t>Exxon</w:t>
      </w:r>
      <w:r w:rsidRPr="004F4C28">
        <w:rPr>
          <w:rFonts w:ascii="Arial" w:hAnsi="Arial" w:cs="Arial"/>
        </w:rPr>
        <w:t xml:space="preserve">Mobil and the </w:t>
      </w:r>
      <w:r w:rsidR="002C4ADC" w:rsidRPr="004F4C28">
        <w:rPr>
          <w:rFonts w:ascii="Arial" w:hAnsi="Arial" w:cs="Arial"/>
        </w:rPr>
        <w:t>customer, is</w:t>
      </w:r>
      <w:r w:rsidRPr="004F4C28">
        <w:rPr>
          <w:rFonts w:ascii="Arial" w:hAnsi="Arial" w:cs="Arial"/>
        </w:rPr>
        <w:t xml:space="preserve"> completed </w:t>
      </w:r>
      <w:r w:rsidR="002C4ADC" w:rsidRPr="004F4C28">
        <w:rPr>
          <w:rFonts w:ascii="Arial" w:hAnsi="Arial" w:cs="Arial"/>
        </w:rPr>
        <w:t>before</w:t>
      </w:r>
      <w:r w:rsidRPr="004F4C28">
        <w:rPr>
          <w:rFonts w:ascii="Arial" w:hAnsi="Arial" w:cs="Arial"/>
        </w:rPr>
        <w:t xml:space="preserve"> </w:t>
      </w:r>
      <w:r w:rsidR="002C4ADC" w:rsidRPr="004F4C28">
        <w:rPr>
          <w:rFonts w:ascii="Arial" w:hAnsi="Arial" w:cs="Arial"/>
        </w:rPr>
        <w:t>start</w:t>
      </w:r>
      <w:r w:rsidR="00151F1D" w:rsidRPr="004F4C28">
        <w:rPr>
          <w:rFonts w:ascii="Arial" w:hAnsi="Arial" w:cs="Arial"/>
        </w:rPr>
        <w:t>ing</w:t>
      </w:r>
      <w:r w:rsidRPr="004F4C28">
        <w:rPr>
          <w:rFonts w:ascii="Arial" w:hAnsi="Arial" w:cs="Arial"/>
        </w:rPr>
        <w:t xml:space="preserve"> any </w:t>
      </w:r>
      <w:r w:rsidR="00151F1D" w:rsidRPr="004F4C28">
        <w:rPr>
          <w:rFonts w:ascii="Arial" w:hAnsi="Arial" w:cs="Arial"/>
        </w:rPr>
        <w:t>field test</w:t>
      </w:r>
      <w:r w:rsidRPr="004F4C28">
        <w:rPr>
          <w:rFonts w:ascii="Arial" w:hAnsi="Arial" w:cs="Arial"/>
        </w:rPr>
        <w:t>.</w:t>
      </w:r>
    </w:p>
    <w:p w14:paraId="05037D53" w14:textId="77777777" w:rsidR="001E6889" w:rsidRDefault="001E6889" w:rsidP="00860C99">
      <w:pPr>
        <w:jc w:val="both"/>
        <w:rPr>
          <w:rFonts w:ascii="Arial" w:hAnsi="Arial" w:cs="Arial"/>
        </w:rPr>
      </w:pPr>
    </w:p>
    <w:p w14:paraId="05037D54" w14:textId="77777777" w:rsidR="00314C37" w:rsidRPr="00314C37" w:rsidRDefault="00314C37" w:rsidP="00860C99">
      <w:pPr>
        <w:jc w:val="both"/>
        <w:rPr>
          <w:rFonts w:ascii="Arial" w:hAnsi="Arial" w:cs="Arial"/>
        </w:rPr>
      </w:pPr>
      <w:r w:rsidRPr="00314C37">
        <w:rPr>
          <w:rFonts w:ascii="Arial" w:hAnsi="Arial" w:cs="Arial"/>
        </w:rPr>
        <w:t xml:space="preserve">These   are   suggested guidelines   that   can be adapted as needed in conjunction with your local </w:t>
      </w:r>
      <w:r w:rsidR="005730C6">
        <w:rPr>
          <w:rFonts w:ascii="Arial" w:hAnsi="Arial" w:cs="Arial"/>
        </w:rPr>
        <w:t>Field Engineering Support team.</w:t>
      </w:r>
    </w:p>
    <w:p w14:paraId="05037D55" w14:textId="77777777" w:rsidR="00314C37" w:rsidRDefault="00314C37" w:rsidP="00860C99">
      <w:pPr>
        <w:jc w:val="both"/>
        <w:rPr>
          <w:rFonts w:ascii="Arial" w:hAnsi="Arial" w:cs="Arial"/>
        </w:rPr>
      </w:pPr>
    </w:p>
    <w:tbl>
      <w:tblPr>
        <w:tblpPr w:leftFromText="180" w:rightFromText="180" w:vertAnchor="text" w:horzAnchor="page" w:tblpX="793" w:tblpY="20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380"/>
      </w:tblGrid>
      <w:tr w:rsidR="009A578B" w:rsidRPr="00054F45" w14:paraId="05037D58" w14:textId="77777777" w:rsidTr="009A578B">
        <w:tc>
          <w:tcPr>
            <w:tcW w:w="3348" w:type="dxa"/>
            <w:shd w:val="clear" w:color="auto" w:fill="auto"/>
          </w:tcPr>
          <w:p w14:paraId="05037D56" w14:textId="77777777" w:rsidR="009A578B" w:rsidRPr="00CD51CC" w:rsidRDefault="009A578B" w:rsidP="009A578B">
            <w:pPr>
              <w:jc w:val="center"/>
              <w:rPr>
                <w:rFonts w:ascii="Arial" w:hAnsi="Arial" w:cs="Arial"/>
                <w:b/>
                <w:sz w:val="22"/>
                <w:szCs w:val="22"/>
              </w:rPr>
            </w:pPr>
            <w:r w:rsidRPr="00CD51CC">
              <w:rPr>
                <w:rFonts w:ascii="Arial" w:hAnsi="Arial" w:cs="Arial"/>
                <w:b/>
                <w:sz w:val="22"/>
                <w:szCs w:val="22"/>
              </w:rPr>
              <w:t>LOCATION</w:t>
            </w:r>
          </w:p>
        </w:tc>
        <w:tc>
          <w:tcPr>
            <w:tcW w:w="7380" w:type="dxa"/>
            <w:shd w:val="clear" w:color="auto" w:fill="auto"/>
          </w:tcPr>
          <w:p w14:paraId="05037D57" w14:textId="77777777" w:rsidR="009A578B" w:rsidRPr="00CD51CC" w:rsidRDefault="009A578B" w:rsidP="009A578B">
            <w:pPr>
              <w:jc w:val="center"/>
              <w:rPr>
                <w:rFonts w:ascii="Arial" w:hAnsi="Arial" w:cs="Arial"/>
                <w:b/>
                <w:sz w:val="22"/>
                <w:szCs w:val="22"/>
              </w:rPr>
            </w:pPr>
            <w:r w:rsidRPr="00CD51CC">
              <w:rPr>
                <w:rFonts w:ascii="Arial" w:hAnsi="Arial" w:cs="Arial"/>
                <w:b/>
                <w:sz w:val="22"/>
                <w:szCs w:val="22"/>
              </w:rPr>
              <w:t>JOB STEPS</w:t>
            </w:r>
          </w:p>
        </w:tc>
      </w:tr>
      <w:tr w:rsidR="009A578B" w:rsidRPr="00054F45" w14:paraId="05037D64" w14:textId="77777777" w:rsidTr="009A578B">
        <w:tc>
          <w:tcPr>
            <w:tcW w:w="3348" w:type="dxa"/>
            <w:shd w:val="clear" w:color="auto" w:fill="auto"/>
          </w:tcPr>
          <w:p w14:paraId="05037D59" w14:textId="77777777" w:rsidR="009A578B" w:rsidRPr="00CD51CC" w:rsidRDefault="009A578B" w:rsidP="009A578B">
            <w:pPr>
              <w:jc w:val="both"/>
              <w:rPr>
                <w:rFonts w:ascii="Arial" w:hAnsi="Arial" w:cs="Arial"/>
                <w:sz w:val="22"/>
                <w:szCs w:val="22"/>
              </w:rPr>
            </w:pPr>
            <w:r w:rsidRPr="00CD51CC">
              <w:rPr>
                <w:rFonts w:ascii="Arial" w:hAnsi="Arial" w:cs="Arial"/>
                <w:sz w:val="22"/>
                <w:szCs w:val="22"/>
              </w:rPr>
              <w:t>Early stages at customer site and home office</w:t>
            </w:r>
          </w:p>
          <w:p w14:paraId="05037D5A" w14:textId="77777777" w:rsidR="009A578B" w:rsidRPr="00CD51CC" w:rsidRDefault="009A578B" w:rsidP="009A578B">
            <w:pPr>
              <w:rPr>
                <w:rFonts w:ascii="Arial" w:hAnsi="Arial" w:cs="Arial"/>
                <w:sz w:val="22"/>
                <w:szCs w:val="22"/>
              </w:rPr>
            </w:pPr>
          </w:p>
          <w:p w14:paraId="05037D5B" w14:textId="77777777" w:rsidR="009A578B" w:rsidRPr="00CD51CC" w:rsidRDefault="009A578B" w:rsidP="009A578B">
            <w:pPr>
              <w:rPr>
                <w:rFonts w:ascii="Arial" w:hAnsi="Arial" w:cs="Arial"/>
                <w:i/>
                <w:color w:val="FF0000"/>
                <w:sz w:val="22"/>
                <w:szCs w:val="22"/>
              </w:rPr>
            </w:pPr>
          </w:p>
        </w:tc>
        <w:tc>
          <w:tcPr>
            <w:tcW w:w="7380" w:type="dxa"/>
            <w:shd w:val="clear" w:color="auto" w:fill="auto"/>
            <w:vAlign w:val="bottom"/>
          </w:tcPr>
          <w:p w14:paraId="05037D5C" w14:textId="77777777" w:rsidR="009A578B" w:rsidRPr="00CD51CC" w:rsidRDefault="009A578B" w:rsidP="009A578B">
            <w:pPr>
              <w:ind w:left="392" w:hanging="392"/>
              <w:rPr>
                <w:rFonts w:ascii="Arial" w:eastAsia="Arial" w:hAnsi="Arial" w:cs="Arial"/>
                <w:color w:val="000000"/>
                <w:sz w:val="22"/>
                <w:szCs w:val="22"/>
              </w:rPr>
            </w:pPr>
            <w:r w:rsidRPr="00CD51CC">
              <w:rPr>
                <w:rFonts w:ascii="Arial" w:eastAsia="Arial" w:hAnsi="Arial" w:cs="Arial"/>
                <w:color w:val="000000"/>
                <w:sz w:val="22"/>
                <w:szCs w:val="22"/>
              </w:rPr>
              <w:t>Collect baseline data:</w:t>
            </w:r>
          </w:p>
          <w:p w14:paraId="05037D5E" w14:textId="54F791C5" w:rsidR="009A578B" w:rsidRPr="006A67A9" w:rsidRDefault="009A578B" w:rsidP="000A75E8">
            <w:pPr>
              <w:pStyle w:val="ListParagraph"/>
              <w:numPr>
                <w:ilvl w:val="0"/>
                <w:numId w:val="9"/>
              </w:numPr>
              <w:rPr>
                <w:rFonts w:ascii="Arial" w:eastAsia="Arial" w:hAnsi="Arial" w:cs="Arial"/>
                <w:color w:val="000000"/>
                <w:sz w:val="22"/>
                <w:szCs w:val="22"/>
              </w:rPr>
            </w:pPr>
            <w:r w:rsidRPr="006A67A9">
              <w:rPr>
                <w:rFonts w:ascii="Arial" w:eastAsia="Arial" w:hAnsi="Arial" w:cs="Arial"/>
                <w:color w:val="000000"/>
                <w:sz w:val="22"/>
                <w:szCs w:val="22"/>
              </w:rPr>
              <w:t>Conduct a feasibility analysis using existing used oil analysis data, where available, to assess the capability to extend current oil drain intervals</w:t>
            </w:r>
            <w:r w:rsidR="006A67A9">
              <w:rPr>
                <w:rFonts w:ascii="Arial" w:eastAsia="Arial" w:hAnsi="Arial" w:cs="Arial"/>
                <w:color w:val="000000"/>
                <w:sz w:val="22"/>
                <w:szCs w:val="22"/>
              </w:rPr>
              <w:t>; this should be aligned to extend the entire preventative maintenance activates (typically not beneficial to extend the engine oil drain interval if other non-lube activities can not be extended)</w:t>
            </w:r>
          </w:p>
          <w:p w14:paraId="05037D5F" w14:textId="77777777" w:rsidR="009A578B" w:rsidRPr="00CD51CC" w:rsidRDefault="009A578B" w:rsidP="000A75E8">
            <w:pPr>
              <w:pStyle w:val="ListParagraph"/>
              <w:numPr>
                <w:ilvl w:val="0"/>
                <w:numId w:val="9"/>
              </w:numPr>
              <w:rPr>
                <w:rFonts w:ascii="Arial" w:eastAsia="Arial" w:hAnsi="Arial" w:cs="Arial"/>
                <w:color w:val="000000"/>
                <w:sz w:val="22"/>
                <w:szCs w:val="22"/>
              </w:rPr>
            </w:pPr>
            <w:r w:rsidRPr="00CD51CC">
              <w:rPr>
                <w:rFonts w:ascii="Arial" w:eastAsia="Arial" w:hAnsi="Arial" w:cs="Arial"/>
                <w:color w:val="000000"/>
                <w:sz w:val="22"/>
                <w:szCs w:val="22"/>
              </w:rPr>
              <w:t>Understand fleet duty cycle</w:t>
            </w:r>
          </w:p>
          <w:p w14:paraId="05037D60" w14:textId="77777777" w:rsidR="009A578B" w:rsidRPr="00CD51CC" w:rsidRDefault="009A578B" w:rsidP="000A75E8">
            <w:pPr>
              <w:pStyle w:val="ListParagraph"/>
              <w:numPr>
                <w:ilvl w:val="0"/>
                <w:numId w:val="9"/>
              </w:numPr>
              <w:rPr>
                <w:rFonts w:ascii="Arial" w:eastAsia="Arial" w:hAnsi="Arial" w:cs="Arial"/>
                <w:color w:val="000000"/>
                <w:sz w:val="22"/>
                <w:szCs w:val="22"/>
              </w:rPr>
            </w:pPr>
            <w:r w:rsidRPr="00CD51CC">
              <w:rPr>
                <w:rFonts w:ascii="Arial" w:eastAsia="Arial" w:hAnsi="Arial" w:cs="Arial"/>
                <w:color w:val="000000"/>
                <w:sz w:val="22"/>
                <w:szCs w:val="22"/>
              </w:rPr>
              <w:t xml:space="preserve">Understand the engine/machine technology used (i.e. Tier III VS Tier IV based fleet). </w:t>
            </w:r>
          </w:p>
          <w:p w14:paraId="05037D61" w14:textId="77777777" w:rsidR="009A578B" w:rsidRPr="00CD51CC" w:rsidRDefault="009A578B" w:rsidP="000A75E8">
            <w:pPr>
              <w:pStyle w:val="ListParagraph"/>
              <w:numPr>
                <w:ilvl w:val="0"/>
                <w:numId w:val="9"/>
              </w:numPr>
              <w:rPr>
                <w:rFonts w:ascii="Arial" w:eastAsia="Arial" w:hAnsi="Arial" w:cs="Arial"/>
                <w:color w:val="000000"/>
                <w:sz w:val="22"/>
                <w:szCs w:val="22"/>
              </w:rPr>
            </w:pPr>
            <w:r w:rsidRPr="00CD51CC">
              <w:rPr>
                <w:rFonts w:ascii="Arial" w:eastAsia="Arial" w:hAnsi="Arial" w:cs="Arial"/>
                <w:color w:val="000000"/>
                <w:sz w:val="22"/>
                <w:szCs w:val="22"/>
              </w:rPr>
              <w:t>Understand applications the fleet is operating under</w:t>
            </w:r>
          </w:p>
          <w:p w14:paraId="05037D62" w14:textId="77777777" w:rsidR="009A578B" w:rsidRPr="00CD51CC" w:rsidRDefault="009A578B" w:rsidP="000A75E8">
            <w:pPr>
              <w:pStyle w:val="ListParagraph"/>
              <w:numPr>
                <w:ilvl w:val="0"/>
                <w:numId w:val="9"/>
              </w:numPr>
              <w:rPr>
                <w:rFonts w:ascii="Arial" w:eastAsia="Arial" w:hAnsi="Arial" w:cs="Arial"/>
                <w:color w:val="000000"/>
                <w:sz w:val="22"/>
                <w:szCs w:val="22"/>
              </w:rPr>
            </w:pPr>
            <w:r w:rsidRPr="00CD51CC">
              <w:rPr>
                <w:rFonts w:ascii="Arial" w:eastAsia="Arial" w:hAnsi="Arial" w:cs="Arial"/>
                <w:color w:val="000000"/>
                <w:sz w:val="22"/>
                <w:szCs w:val="22"/>
              </w:rPr>
              <w:t>Collect the predominant equipment and engine make and models being used.</w:t>
            </w:r>
          </w:p>
          <w:p w14:paraId="05037D63" w14:textId="77777777" w:rsidR="009A578B" w:rsidRPr="00CD51CC" w:rsidRDefault="003478AF" w:rsidP="002D2F9F">
            <w:pPr>
              <w:pStyle w:val="ListParagraph"/>
              <w:numPr>
                <w:ilvl w:val="0"/>
                <w:numId w:val="9"/>
              </w:numPr>
              <w:rPr>
                <w:rFonts w:ascii="Arial" w:hAnsi="Arial" w:cs="Arial"/>
                <w:color w:val="000000"/>
                <w:sz w:val="22"/>
                <w:szCs w:val="22"/>
              </w:rPr>
            </w:pPr>
            <w:hyperlink w:anchor="AP1" w:history="1">
              <w:r w:rsidR="009A578B" w:rsidRPr="004A691A">
                <w:rPr>
                  <w:rStyle w:val="Hyperlink"/>
                  <w:rFonts w:ascii="Arial" w:hAnsi="Arial" w:cs="Arial"/>
                  <w:sz w:val="22"/>
                  <w:szCs w:val="22"/>
                </w:rPr>
                <w:t xml:space="preserve">See </w:t>
              </w:r>
              <w:r w:rsidR="002D2F9F" w:rsidRPr="004A691A">
                <w:rPr>
                  <w:rStyle w:val="Hyperlink"/>
                  <w:rFonts w:ascii="Arial" w:hAnsi="Arial" w:cs="Arial"/>
                  <w:sz w:val="22"/>
                  <w:szCs w:val="22"/>
                </w:rPr>
                <w:t xml:space="preserve">Appendix 1 - </w:t>
              </w:r>
              <w:r w:rsidR="009A578B" w:rsidRPr="004A691A">
                <w:rPr>
                  <w:rStyle w:val="Hyperlink"/>
                  <w:rFonts w:ascii="Arial" w:hAnsi="Arial" w:cs="Arial"/>
                  <w:b/>
                  <w:sz w:val="22"/>
                  <w:szCs w:val="22"/>
                </w:rPr>
                <w:t>BASELINE DATA</w:t>
              </w:r>
            </w:hyperlink>
            <w:r w:rsidR="009A578B" w:rsidRPr="00CD51CC">
              <w:rPr>
                <w:rFonts w:ascii="Arial" w:hAnsi="Arial" w:cs="Arial"/>
                <w:color w:val="000000"/>
                <w:sz w:val="22"/>
                <w:szCs w:val="22"/>
              </w:rPr>
              <w:t xml:space="preserve"> </w:t>
            </w:r>
          </w:p>
        </w:tc>
      </w:tr>
      <w:tr w:rsidR="009A578B" w:rsidRPr="008368C9" w14:paraId="05037D6B" w14:textId="77777777" w:rsidTr="009A578B">
        <w:tc>
          <w:tcPr>
            <w:tcW w:w="3348" w:type="dxa"/>
            <w:shd w:val="clear" w:color="auto" w:fill="auto"/>
          </w:tcPr>
          <w:p w14:paraId="05037D65" w14:textId="77777777" w:rsidR="009A578B" w:rsidRPr="00CD51CC" w:rsidRDefault="00476F0D" w:rsidP="009A578B">
            <w:pPr>
              <w:rPr>
                <w:rFonts w:ascii="Arial" w:hAnsi="Arial" w:cs="Arial"/>
                <w:sz w:val="22"/>
                <w:szCs w:val="22"/>
              </w:rPr>
            </w:pPr>
            <w:r w:rsidRPr="00CD51CC">
              <w:rPr>
                <w:rFonts w:ascii="Arial" w:hAnsi="Arial" w:cs="Arial"/>
                <w:sz w:val="22"/>
                <w:szCs w:val="22"/>
              </w:rPr>
              <w:t>Home o</w:t>
            </w:r>
            <w:r w:rsidR="009A578B" w:rsidRPr="00CD51CC">
              <w:rPr>
                <w:rFonts w:ascii="Arial" w:hAnsi="Arial" w:cs="Arial"/>
                <w:sz w:val="22"/>
                <w:szCs w:val="22"/>
              </w:rPr>
              <w:t>ffice</w:t>
            </w:r>
            <w:r w:rsidRPr="00CD51CC">
              <w:rPr>
                <w:rFonts w:ascii="Arial" w:hAnsi="Arial" w:cs="Arial"/>
                <w:sz w:val="22"/>
                <w:szCs w:val="22"/>
              </w:rPr>
              <w:t xml:space="preserve"> and Customer </w:t>
            </w:r>
          </w:p>
        </w:tc>
        <w:tc>
          <w:tcPr>
            <w:tcW w:w="7380" w:type="dxa"/>
            <w:shd w:val="clear" w:color="auto" w:fill="auto"/>
            <w:vAlign w:val="bottom"/>
          </w:tcPr>
          <w:p w14:paraId="05037D66" w14:textId="77777777" w:rsidR="009A578B" w:rsidRPr="00CD51CC" w:rsidRDefault="009A578B" w:rsidP="009A578B">
            <w:pPr>
              <w:rPr>
                <w:rFonts w:ascii="Arial" w:eastAsia="Arial" w:hAnsi="Arial" w:cs="Arial"/>
                <w:color w:val="000000"/>
                <w:sz w:val="22"/>
                <w:szCs w:val="22"/>
              </w:rPr>
            </w:pPr>
            <w:r w:rsidRPr="00CD51CC">
              <w:rPr>
                <w:rFonts w:ascii="Arial" w:eastAsia="Arial" w:hAnsi="Arial" w:cs="Arial"/>
                <w:color w:val="000000"/>
                <w:sz w:val="22"/>
                <w:szCs w:val="22"/>
              </w:rPr>
              <w:t>Prepare a Benefits Proposal for ODI Extension.</w:t>
            </w:r>
          </w:p>
          <w:p w14:paraId="05037D67" w14:textId="77777777" w:rsidR="009A578B" w:rsidRPr="00CD51CC" w:rsidRDefault="009A578B" w:rsidP="000A75E8">
            <w:pPr>
              <w:pStyle w:val="ListParagraph"/>
              <w:numPr>
                <w:ilvl w:val="0"/>
                <w:numId w:val="10"/>
              </w:numPr>
              <w:rPr>
                <w:rFonts w:ascii="Arial" w:eastAsia="Arial" w:hAnsi="Arial" w:cs="Arial"/>
                <w:color w:val="000000"/>
                <w:sz w:val="22"/>
                <w:szCs w:val="22"/>
              </w:rPr>
            </w:pPr>
            <w:r w:rsidRPr="00CD51CC">
              <w:rPr>
                <w:rFonts w:ascii="Arial" w:eastAsia="Arial" w:hAnsi="Arial" w:cs="Arial"/>
                <w:color w:val="000000"/>
                <w:sz w:val="22"/>
                <w:szCs w:val="22"/>
              </w:rPr>
              <w:t>Using the information gathered to build the baseline and considering the identified needs of the customer establish the value of the benefits for the customer.</w:t>
            </w:r>
          </w:p>
          <w:p w14:paraId="05037D68" w14:textId="77777777" w:rsidR="009A578B" w:rsidRPr="00CD51CC" w:rsidRDefault="009A578B" w:rsidP="000A75E8">
            <w:pPr>
              <w:pStyle w:val="ListParagraph"/>
              <w:numPr>
                <w:ilvl w:val="0"/>
                <w:numId w:val="10"/>
              </w:numPr>
              <w:rPr>
                <w:rFonts w:ascii="Arial" w:hAnsi="Arial" w:cs="Arial"/>
                <w:color w:val="000000"/>
                <w:sz w:val="22"/>
                <w:szCs w:val="22"/>
              </w:rPr>
            </w:pPr>
            <w:r w:rsidRPr="00CD51CC">
              <w:rPr>
                <w:rFonts w:ascii="Arial" w:eastAsia="Arial" w:hAnsi="Arial" w:cs="Arial"/>
                <w:color w:val="000000"/>
                <w:sz w:val="22"/>
                <w:szCs w:val="22"/>
              </w:rPr>
              <w:t xml:space="preserve">Create the initial </w:t>
            </w:r>
            <w:r w:rsidR="00476F0D" w:rsidRPr="00CD51CC">
              <w:rPr>
                <w:rFonts w:ascii="Arial" w:eastAsia="Arial" w:hAnsi="Arial" w:cs="Arial"/>
                <w:color w:val="000000"/>
                <w:sz w:val="22"/>
                <w:szCs w:val="22"/>
              </w:rPr>
              <w:t xml:space="preserve">engineering </w:t>
            </w:r>
            <w:r w:rsidRPr="00CD51CC">
              <w:rPr>
                <w:rFonts w:ascii="Arial" w:eastAsia="Arial" w:hAnsi="Arial" w:cs="Arial"/>
                <w:color w:val="000000"/>
                <w:sz w:val="22"/>
                <w:szCs w:val="22"/>
              </w:rPr>
              <w:t>benefit proposal explaining the estimated value for the customer</w:t>
            </w:r>
          </w:p>
          <w:p w14:paraId="05037D69" w14:textId="77777777" w:rsidR="009A578B" w:rsidRPr="00CD51CC" w:rsidRDefault="00476F0D" w:rsidP="000A75E8">
            <w:pPr>
              <w:pStyle w:val="ListParagraph"/>
              <w:numPr>
                <w:ilvl w:val="0"/>
                <w:numId w:val="10"/>
              </w:numPr>
              <w:rPr>
                <w:rFonts w:ascii="Arial" w:hAnsi="Arial" w:cs="Arial"/>
                <w:color w:val="000000"/>
                <w:sz w:val="22"/>
                <w:szCs w:val="22"/>
              </w:rPr>
            </w:pPr>
            <w:r w:rsidRPr="00CD51CC">
              <w:rPr>
                <w:rFonts w:ascii="Arial" w:hAnsi="Arial" w:cs="Arial"/>
                <w:color w:val="000000"/>
                <w:sz w:val="22"/>
                <w:szCs w:val="22"/>
              </w:rPr>
              <w:t xml:space="preserve">Present </w:t>
            </w:r>
            <w:r w:rsidR="009A578B" w:rsidRPr="00CD51CC">
              <w:rPr>
                <w:rFonts w:ascii="Arial" w:hAnsi="Arial" w:cs="Arial"/>
                <w:color w:val="000000"/>
                <w:sz w:val="22"/>
                <w:szCs w:val="22"/>
              </w:rPr>
              <w:t>to the customer and builder and get an acceptance</w:t>
            </w:r>
          </w:p>
          <w:p w14:paraId="05037D6A" w14:textId="77777777" w:rsidR="009A578B" w:rsidRPr="00CD51CC" w:rsidRDefault="000A75E8" w:rsidP="0018288A">
            <w:pPr>
              <w:pStyle w:val="ListParagraph"/>
              <w:numPr>
                <w:ilvl w:val="0"/>
                <w:numId w:val="10"/>
              </w:numPr>
              <w:rPr>
                <w:rFonts w:ascii="Arial" w:hAnsi="Arial" w:cs="Arial"/>
                <w:color w:val="000000"/>
                <w:sz w:val="22"/>
                <w:szCs w:val="22"/>
              </w:rPr>
            </w:pPr>
            <w:r w:rsidRPr="00CD51CC">
              <w:rPr>
                <w:rFonts w:ascii="Arial" w:hAnsi="Arial" w:cs="Arial"/>
                <w:color w:val="000000"/>
                <w:sz w:val="22"/>
                <w:szCs w:val="22"/>
              </w:rPr>
              <w:t xml:space="preserve">See </w:t>
            </w:r>
            <w:hyperlink w:anchor="AP2" w:history="1">
              <w:r w:rsidR="0018288A" w:rsidRPr="004A691A">
                <w:rPr>
                  <w:rStyle w:val="Hyperlink"/>
                  <w:rFonts w:ascii="Arial" w:hAnsi="Arial" w:cs="Arial"/>
                  <w:sz w:val="22"/>
                  <w:szCs w:val="22"/>
                </w:rPr>
                <w:t xml:space="preserve">Appendix 2 - </w:t>
              </w:r>
              <w:r w:rsidRPr="004A691A">
                <w:rPr>
                  <w:rStyle w:val="Hyperlink"/>
                  <w:rFonts w:ascii="Arial" w:hAnsi="Arial" w:cs="Arial"/>
                  <w:b/>
                  <w:sz w:val="22"/>
                  <w:szCs w:val="22"/>
                </w:rPr>
                <w:t>TARGETING</w:t>
              </w:r>
              <w:r w:rsidR="009A578B" w:rsidRPr="004A691A">
                <w:rPr>
                  <w:rStyle w:val="Hyperlink"/>
                  <w:rFonts w:ascii="Arial" w:hAnsi="Arial" w:cs="Arial"/>
                  <w:b/>
                  <w:sz w:val="22"/>
                  <w:szCs w:val="22"/>
                </w:rPr>
                <w:t xml:space="preserve"> DRAIN OIL INTERVALS</w:t>
              </w:r>
              <w:r w:rsidR="009A578B" w:rsidRPr="004A691A">
                <w:rPr>
                  <w:rStyle w:val="Hyperlink"/>
                  <w:rFonts w:ascii="Arial" w:hAnsi="Arial" w:cs="Arial"/>
                  <w:sz w:val="22"/>
                  <w:szCs w:val="22"/>
                </w:rPr>
                <w:t xml:space="preserve"> </w:t>
              </w:r>
            </w:hyperlink>
            <w:r w:rsidR="0018288A">
              <w:rPr>
                <w:rFonts w:ascii="Arial" w:hAnsi="Arial" w:cs="Arial"/>
                <w:color w:val="000000"/>
                <w:sz w:val="22"/>
                <w:szCs w:val="22"/>
              </w:rPr>
              <w:t xml:space="preserve"> and </w:t>
            </w:r>
            <w:hyperlink w:anchor="AP3" w:history="1">
              <w:r w:rsidR="0018288A" w:rsidRPr="004A691A">
                <w:rPr>
                  <w:rStyle w:val="Hyperlink"/>
                  <w:rFonts w:ascii="Arial" w:hAnsi="Arial" w:cs="Arial"/>
                  <w:sz w:val="22"/>
                  <w:szCs w:val="22"/>
                </w:rPr>
                <w:t xml:space="preserve">Appendix 3 </w:t>
              </w:r>
              <w:proofErr w:type="gramStart"/>
              <w:r w:rsidR="0018288A" w:rsidRPr="004A691A">
                <w:rPr>
                  <w:rStyle w:val="Hyperlink"/>
                  <w:rFonts w:ascii="Arial" w:hAnsi="Arial" w:cs="Arial"/>
                  <w:sz w:val="22"/>
                  <w:szCs w:val="22"/>
                </w:rPr>
                <w:t xml:space="preserve">- </w:t>
              </w:r>
              <w:r w:rsidR="009A578B" w:rsidRPr="004A691A">
                <w:rPr>
                  <w:rStyle w:val="Hyperlink"/>
                  <w:rFonts w:ascii="Arial" w:hAnsi="Arial" w:cs="Arial"/>
                  <w:sz w:val="22"/>
                  <w:szCs w:val="22"/>
                </w:rPr>
                <w:t xml:space="preserve"> </w:t>
              </w:r>
              <w:r w:rsidR="009A578B" w:rsidRPr="004A691A">
                <w:rPr>
                  <w:rStyle w:val="Hyperlink"/>
                  <w:rFonts w:ascii="Arial" w:hAnsi="Arial" w:cs="Arial"/>
                  <w:b/>
                  <w:sz w:val="22"/>
                  <w:szCs w:val="22"/>
                </w:rPr>
                <w:t>EXTENDING</w:t>
              </w:r>
              <w:proofErr w:type="gramEnd"/>
              <w:r w:rsidR="009A578B" w:rsidRPr="004A691A">
                <w:rPr>
                  <w:rStyle w:val="Hyperlink"/>
                  <w:rFonts w:ascii="Arial" w:hAnsi="Arial" w:cs="Arial"/>
                  <w:b/>
                  <w:sz w:val="22"/>
                  <w:szCs w:val="22"/>
                </w:rPr>
                <w:t xml:space="preserve"> DRAIN OIL </w:t>
              </w:r>
              <w:r w:rsidR="0018288A" w:rsidRPr="004A691A">
                <w:rPr>
                  <w:rStyle w:val="Hyperlink"/>
                  <w:rFonts w:ascii="Arial" w:hAnsi="Arial" w:cs="Arial"/>
                  <w:b/>
                  <w:sz w:val="22"/>
                  <w:szCs w:val="22"/>
                </w:rPr>
                <w:t>INTERVALS</w:t>
              </w:r>
            </w:hyperlink>
          </w:p>
        </w:tc>
      </w:tr>
      <w:tr w:rsidR="009A578B" w:rsidRPr="008368C9" w14:paraId="05037D72" w14:textId="77777777" w:rsidTr="009A578B">
        <w:tc>
          <w:tcPr>
            <w:tcW w:w="3348" w:type="dxa"/>
            <w:shd w:val="clear" w:color="auto" w:fill="auto"/>
          </w:tcPr>
          <w:p w14:paraId="05037D6C" w14:textId="77777777" w:rsidR="009A578B" w:rsidRPr="00CD51CC" w:rsidRDefault="00476F0D" w:rsidP="009A578B">
            <w:pPr>
              <w:rPr>
                <w:rFonts w:ascii="Arial" w:hAnsi="Arial" w:cs="Arial"/>
                <w:sz w:val="22"/>
                <w:szCs w:val="22"/>
              </w:rPr>
            </w:pPr>
            <w:r w:rsidRPr="00CD51CC">
              <w:rPr>
                <w:rFonts w:ascii="Arial" w:hAnsi="Arial" w:cs="Arial"/>
                <w:sz w:val="22"/>
                <w:szCs w:val="22"/>
              </w:rPr>
              <w:t>Home office and Customer</w:t>
            </w:r>
          </w:p>
        </w:tc>
        <w:tc>
          <w:tcPr>
            <w:tcW w:w="7380" w:type="dxa"/>
            <w:shd w:val="clear" w:color="auto" w:fill="auto"/>
            <w:vAlign w:val="bottom"/>
          </w:tcPr>
          <w:p w14:paraId="05037D6D" w14:textId="77777777" w:rsidR="00476F0D" w:rsidRPr="00CD51CC" w:rsidRDefault="00476F0D" w:rsidP="00476F0D">
            <w:pPr>
              <w:rPr>
                <w:rFonts w:ascii="Arial" w:eastAsia="Arial" w:hAnsi="Arial" w:cs="Arial"/>
                <w:color w:val="000000"/>
                <w:sz w:val="22"/>
                <w:szCs w:val="22"/>
              </w:rPr>
            </w:pPr>
            <w:r w:rsidRPr="00CD51CC">
              <w:rPr>
                <w:rFonts w:ascii="Arial" w:eastAsia="Arial" w:hAnsi="Arial" w:cs="Arial"/>
                <w:color w:val="000000"/>
                <w:sz w:val="22"/>
                <w:szCs w:val="22"/>
              </w:rPr>
              <w:t>Build agreement and teamwork with all stakeholders</w:t>
            </w:r>
          </w:p>
          <w:p w14:paraId="05037D6E" w14:textId="77777777" w:rsidR="00476F0D" w:rsidRPr="00CD51CC" w:rsidRDefault="00476F0D" w:rsidP="000A75E8">
            <w:pPr>
              <w:pStyle w:val="ListParagraph"/>
              <w:numPr>
                <w:ilvl w:val="0"/>
                <w:numId w:val="11"/>
              </w:numPr>
              <w:rPr>
                <w:rFonts w:ascii="Arial" w:eastAsia="Arial" w:hAnsi="Arial" w:cs="Arial"/>
                <w:color w:val="000000"/>
                <w:sz w:val="22"/>
                <w:szCs w:val="22"/>
              </w:rPr>
            </w:pPr>
            <w:r w:rsidRPr="00CD51CC">
              <w:rPr>
                <w:rFonts w:ascii="Arial" w:eastAsia="Arial" w:hAnsi="Arial" w:cs="Arial"/>
                <w:color w:val="000000"/>
                <w:sz w:val="22"/>
                <w:szCs w:val="22"/>
              </w:rPr>
              <w:t>Ask the customer for the person or persons who will support the test</w:t>
            </w:r>
          </w:p>
          <w:p w14:paraId="05037D6F" w14:textId="77777777" w:rsidR="00476F0D" w:rsidRPr="00CD51CC" w:rsidRDefault="00476F0D" w:rsidP="000A75E8">
            <w:pPr>
              <w:pStyle w:val="ListParagraph"/>
              <w:numPr>
                <w:ilvl w:val="0"/>
                <w:numId w:val="11"/>
              </w:numPr>
              <w:rPr>
                <w:rFonts w:ascii="Arial" w:eastAsia="Arial" w:hAnsi="Arial" w:cs="Arial"/>
                <w:color w:val="000000"/>
                <w:sz w:val="22"/>
                <w:szCs w:val="22"/>
              </w:rPr>
            </w:pPr>
            <w:r w:rsidRPr="00CD51CC">
              <w:rPr>
                <w:rFonts w:ascii="Arial" w:eastAsia="Arial" w:hAnsi="Arial" w:cs="Arial"/>
                <w:color w:val="000000"/>
                <w:sz w:val="22"/>
                <w:szCs w:val="22"/>
              </w:rPr>
              <w:t xml:space="preserve">Work with the builder to have a consultant from their side who could </w:t>
            </w:r>
          </w:p>
          <w:p w14:paraId="05037D70" w14:textId="77777777" w:rsidR="00476F0D" w:rsidRPr="00CD51CC" w:rsidRDefault="00476F0D" w:rsidP="000A75E8">
            <w:pPr>
              <w:pStyle w:val="ListParagraph"/>
              <w:numPr>
                <w:ilvl w:val="0"/>
                <w:numId w:val="11"/>
              </w:numPr>
              <w:rPr>
                <w:rFonts w:ascii="Arial" w:eastAsia="Arial" w:hAnsi="Arial" w:cs="Arial"/>
                <w:color w:val="000000"/>
                <w:sz w:val="22"/>
                <w:szCs w:val="22"/>
              </w:rPr>
            </w:pPr>
            <w:proofErr w:type="gramStart"/>
            <w:r w:rsidRPr="00CD51CC">
              <w:rPr>
                <w:rFonts w:ascii="Arial" w:eastAsia="Arial" w:hAnsi="Arial" w:cs="Arial"/>
                <w:color w:val="000000"/>
                <w:sz w:val="22"/>
                <w:szCs w:val="22"/>
              </w:rPr>
              <w:t>participate</w:t>
            </w:r>
            <w:proofErr w:type="gramEnd"/>
            <w:r w:rsidRPr="00CD51CC">
              <w:rPr>
                <w:rFonts w:ascii="Arial" w:eastAsia="Arial" w:hAnsi="Arial" w:cs="Arial"/>
                <w:color w:val="000000"/>
                <w:sz w:val="22"/>
                <w:szCs w:val="22"/>
              </w:rPr>
              <w:t>.</w:t>
            </w:r>
          </w:p>
          <w:p w14:paraId="05037D71" w14:textId="77777777" w:rsidR="009A578B" w:rsidRPr="00CD51CC" w:rsidRDefault="00476F0D" w:rsidP="000A75E8">
            <w:pPr>
              <w:pStyle w:val="ListParagraph"/>
              <w:numPr>
                <w:ilvl w:val="0"/>
                <w:numId w:val="11"/>
              </w:numPr>
              <w:rPr>
                <w:rFonts w:ascii="Arial" w:hAnsi="Arial" w:cs="Arial"/>
                <w:color w:val="000000"/>
                <w:sz w:val="22"/>
                <w:szCs w:val="22"/>
              </w:rPr>
            </w:pPr>
            <w:r w:rsidRPr="00CD51CC">
              <w:rPr>
                <w:rFonts w:ascii="Arial" w:eastAsia="Arial" w:hAnsi="Arial" w:cs="Arial"/>
                <w:color w:val="000000"/>
                <w:sz w:val="22"/>
                <w:szCs w:val="22"/>
              </w:rPr>
              <w:t xml:space="preserve">Engage the required ExxonMobil Personnel (Sales </w:t>
            </w:r>
            <w:r w:rsidR="000A75E8" w:rsidRPr="00CD51CC">
              <w:rPr>
                <w:rFonts w:ascii="Arial" w:eastAsia="Arial" w:hAnsi="Arial" w:cs="Arial"/>
                <w:color w:val="000000"/>
                <w:sz w:val="22"/>
                <w:szCs w:val="22"/>
              </w:rPr>
              <w:t>Engineer</w:t>
            </w:r>
            <w:r w:rsidRPr="00CD51CC">
              <w:rPr>
                <w:rFonts w:ascii="Arial" w:eastAsia="Arial" w:hAnsi="Arial" w:cs="Arial"/>
                <w:color w:val="000000"/>
                <w:sz w:val="22"/>
                <w:szCs w:val="22"/>
              </w:rPr>
              <w:t>, Lab Personnel, EB Engineer, management)</w:t>
            </w:r>
          </w:p>
        </w:tc>
      </w:tr>
      <w:tr w:rsidR="00476F0D" w:rsidRPr="008368C9" w14:paraId="05037D7A" w14:textId="77777777" w:rsidTr="009A578B">
        <w:tc>
          <w:tcPr>
            <w:tcW w:w="3348" w:type="dxa"/>
            <w:shd w:val="clear" w:color="auto" w:fill="auto"/>
          </w:tcPr>
          <w:p w14:paraId="05037D73" w14:textId="77777777" w:rsidR="00476F0D" w:rsidRDefault="00476F0D" w:rsidP="009A578B">
            <w:pPr>
              <w:rPr>
                <w:rFonts w:ascii="Arial" w:hAnsi="Arial" w:cs="Arial"/>
                <w:sz w:val="22"/>
                <w:szCs w:val="22"/>
              </w:rPr>
            </w:pPr>
            <w:r w:rsidRPr="00CD51CC">
              <w:rPr>
                <w:rFonts w:ascii="Arial" w:hAnsi="Arial" w:cs="Arial"/>
                <w:sz w:val="22"/>
                <w:szCs w:val="22"/>
              </w:rPr>
              <w:t>Home office and Customer</w:t>
            </w:r>
          </w:p>
          <w:p w14:paraId="05037D74" w14:textId="77777777" w:rsidR="00DF09BA" w:rsidRDefault="00DF09BA" w:rsidP="009A578B">
            <w:pPr>
              <w:rPr>
                <w:rFonts w:ascii="Arial" w:hAnsi="Arial" w:cs="Arial"/>
                <w:sz w:val="22"/>
                <w:szCs w:val="22"/>
              </w:rPr>
            </w:pPr>
          </w:p>
          <w:p w14:paraId="05037D75" w14:textId="77777777" w:rsidR="00DF09BA" w:rsidRPr="00DF09BA" w:rsidRDefault="00DF09BA" w:rsidP="009A578B">
            <w:pPr>
              <w:rPr>
                <w:rFonts w:ascii="Arial" w:hAnsi="Arial" w:cs="Arial"/>
                <w:color w:val="FF0000"/>
                <w:sz w:val="22"/>
                <w:szCs w:val="22"/>
              </w:rPr>
            </w:pPr>
          </w:p>
        </w:tc>
        <w:tc>
          <w:tcPr>
            <w:tcW w:w="7380" w:type="dxa"/>
            <w:shd w:val="clear" w:color="auto" w:fill="auto"/>
            <w:vAlign w:val="bottom"/>
          </w:tcPr>
          <w:p w14:paraId="05037D76" w14:textId="77777777" w:rsidR="00476F0D" w:rsidRPr="00CD51CC" w:rsidRDefault="00476F0D" w:rsidP="0018288A">
            <w:pPr>
              <w:ind w:left="392" w:hanging="360"/>
              <w:rPr>
                <w:rFonts w:ascii="Arial" w:eastAsia="Arial" w:hAnsi="Arial" w:cs="Arial"/>
                <w:color w:val="000000"/>
                <w:sz w:val="22"/>
                <w:szCs w:val="22"/>
              </w:rPr>
            </w:pPr>
            <w:r w:rsidRPr="00CD51CC">
              <w:rPr>
                <w:rFonts w:ascii="Arial" w:eastAsia="Arial" w:hAnsi="Arial" w:cs="Arial"/>
                <w:color w:val="000000"/>
                <w:sz w:val="22"/>
                <w:szCs w:val="22"/>
              </w:rPr>
              <w:t>Formalize the field test protocol:</w:t>
            </w:r>
          </w:p>
          <w:p w14:paraId="05037D77" w14:textId="77777777" w:rsidR="00476F0D" w:rsidRPr="00CD51CC" w:rsidRDefault="00476F0D" w:rsidP="000A75E8">
            <w:pPr>
              <w:pStyle w:val="ListParagraph"/>
              <w:numPr>
                <w:ilvl w:val="0"/>
                <w:numId w:val="12"/>
              </w:numPr>
              <w:rPr>
                <w:rFonts w:ascii="Arial" w:eastAsia="Arial" w:hAnsi="Arial" w:cs="Arial"/>
                <w:color w:val="000000"/>
                <w:sz w:val="22"/>
                <w:szCs w:val="22"/>
              </w:rPr>
            </w:pPr>
            <w:r w:rsidRPr="00CD51CC">
              <w:rPr>
                <w:rFonts w:ascii="Arial" w:eastAsia="Arial" w:hAnsi="Arial" w:cs="Arial"/>
                <w:color w:val="000000"/>
                <w:sz w:val="22"/>
                <w:szCs w:val="22"/>
              </w:rPr>
              <w:t xml:space="preserve">Include at a minimum the duration, goals/objectives, sampling procedure and definition of a successful test, responsibilities, indicators and limits.      </w:t>
            </w:r>
          </w:p>
          <w:p w14:paraId="05037D78" w14:textId="77777777" w:rsidR="00476F0D" w:rsidRPr="007307AB" w:rsidRDefault="00476F0D" w:rsidP="000A75E8">
            <w:pPr>
              <w:pStyle w:val="ListParagraph"/>
              <w:numPr>
                <w:ilvl w:val="0"/>
                <w:numId w:val="12"/>
              </w:numPr>
              <w:rPr>
                <w:rFonts w:ascii="Arial" w:eastAsia="Arial" w:hAnsi="Arial" w:cs="Arial"/>
                <w:sz w:val="22"/>
                <w:szCs w:val="22"/>
              </w:rPr>
            </w:pPr>
            <w:r w:rsidRPr="00CD51CC">
              <w:rPr>
                <w:rFonts w:ascii="Arial" w:eastAsia="Arial" w:hAnsi="Arial" w:cs="Arial"/>
                <w:color w:val="000000"/>
                <w:sz w:val="22"/>
                <w:szCs w:val="22"/>
              </w:rPr>
              <w:t xml:space="preserve">Think through the field test with a mind to safety, your safety and that </w:t>
            </w:r>
            <w:r w:rsidRPr="00CD51CC">
              <w:rPr>
                <w:rFonts w:ascii="Arial" w:eastAsia="Arial" w:hAnsi="Arial" w:cs="Arial"/>
                <w:color w:val="000000"/>
                <w:sz w:val="22"/>
                <w:szCs w:val="22"/>
              </w:rPr>
              <w:lastRenderedPageBreak/>
              <w:t xml:space="preserve">of your customer and their staff.  </w:t>
            </w:r>
            <w:r w:rsidRPr="007307AB">
              <w:rPr>
                <w:rFonts w:ascii="Arial" w:eastAsia="Arial" w:hAnsi="Arial" w:cs="Arial"/>
                <w:sz w:val="22"/>
                <w:szCs w:val="22"/>
              </w:rPr>
              <w:t>Follow all Safety items as detailed in applicable JSA’s</w:t>
            </w:r>
          </w:p>
          <w:p w14:paraId="05037D79" w14:textId="77777777" w:rsidR="00476F0D" w:rsidRPr="00CD51CC" w:rsidRDefault="003478AF" w:rsidP="007307AB">
            <w:pPr>
              <w:pStyle w:val="ListParagraph"/>
              <w:numPr>
                <w:ilvl w:val="0"/>
                <w:numId w:val="12"/>
              </w:numPr>
              <w:rPr>
                <w:rFonts w:ascii="Arial" w:hAnsi="Arial" w:cs="Arial"/>
                <w:color w:val="000000"/>
                <w:sz w:val="22"/>
                <w:szCs w:val="22"/>
              </w:rPr>
            </w:pPr>
            <w:hyperlink w:anchor="AP4" w:history="1">
              <w:proofErr w:type="gramStart"/>
              <w:r w:rsidR="00476F0D" w:rsidRPr="004A691A">
                <w:rPr>
                  <w:rStyle w:val="Hyperlink"/>
                  <w:rFonts w:ascii="Arial" w:hAnsi="Arial" w:cs="Arial"/>
                  <w:sz w:val="22"/>
                  <w:szCs w:val="22"/>
                </w:rPr>
                <w:t xml:space="preserve">See  </w:t>
              </w:r>
              <w:r w:rsidR="007307AB" w:rsidRPr="004A691A">
                <w:rPr>
                  <w:rStyle w:val="Hyperlink"/>
                  <w:rFonts w:ascii="Arial" w:hAnsi="Arial" w:cs="Arial"/>
                  <w:sz w:val="22"/>
                  <w:szCs w:val="22"/>
                </w:rPr>
                <w:t>Appendix</w:t>
              </w:r>
              <w:proofErr w:type="gramEnd"/>
              <w:r w:rsidR="007307AB" w:rsidRPr="004A691A">
                <w:rPr>
                  <w:rStyle w:val="Hyperlink"/>
                  <w:rFonts w:ascii="Arial" w:hAnsi="Arial" w:cs="Arial"/>
                  <w:sz w:val="22"/>
                  <w:szCs w:val="22"/>
                </w:rPr>
                <w:t xml:space="preserve"> 4 - </w:t>
              </w:r>
              <w:r w:rsidR="00476F0D" w:rsidRPr="004A691A">
                <w:rPr>
                  <w:rStyle w:val="Hyperlink"/>
                  <w:rFonts w:ascii="Arial" w:hAnsi="Arial" w:cs="Arial"/>
                  <w:b/>
                  <w:sz w:val="22"/>
                  <w:szCs w:val="22"/>
                </w:rPr>
                <w:t xml:space="preserve">OIL </w:t>
              </w:r>
              <w:r w:rsidR="000A75E8" w:rsidRPr="004A691A">
                <w:rPr>
                  <w:rStyle w:val="Hyperlink"/>
                  <w:rFonts w:ascii="Arial" w:hAnsi="Arial" w:cs="Arial"/>
                  <w:b/>
                  <w:sz w:val="22"/>
                  <w:szCs w:val="22"/>
                </w:rPr>
                <w:t>SAMPLES</w:t>
              </w:r>
            </w:hyperlink>
            <w:r w:rsidR="000A75E8" w:rsidRPr="00CD51CC">
              <w:rPr>
                <w:rFonts w:ascii="Arial" w:hAnsi="Arial" w:cs="Arial"/>
                <w:b/>
                <w:color w:val="000000"/>
                <w:sz w:val="22"/>
                <w:szCs w:val="22"/>
              </w:rPr>
              <w:t xml:space="preserve"> </w:t>
            </w:r>
            <w:r w:rsidR="000A75E8" w:rsidRPr="007307AB">
              <w:rPr>
                <w:rFonts w:ascii="Arial" w:hAnsi="Arial" w:cs="Arial"/>
                <w:b/>
                <w:color w:val="000000"/>
                <w:sz w:val="22"/>
                <w:szCs w:val="22"/>
              </w:rPr>
              <w:t>and</w:t>
            </w:r>
            <w:r w:rsidR="00476F0D" w:rsidRPr="00CD51CC">
              <w:rPr>
                <w:rFonts w:ascii="Arial" w:hAnsi="Arial" w:cs="Arial"/>
                <w:color w:val="000000"/>
                <w:sz w:val="22"/>
                <w:szCs w:val="22"/>
              </w:rPr>
              <w:t xml:space="preserve"> </w:t>
            </w:r>
            <w:r w:rsidR="00476F0D" w:rsidRPr="00CD51CC">
              <w:rPr>
                <w:rFonts w:ascii="Arial" w:hAnsi="Arial" w:cs="Arial"/>
                <w:b/>
                <w:color w:val="000000"/>
                <w:sz w:val="22"/>
                <w:szCs w:val="22"/>
              </w:rPr>
              <w:t xml:space="preserve"> </w:t>
            </w:r>
            <w:hyperlink w:anchor="AP5" w:history="1">
              <w:r w:rsidR="007307AB" w:rsidRPr="004A691A">
                <w:rPr>
                  <w:rStyle w:val="Hyperlink"/>
                  <w:rFonts w:ascii="Arial" w:hAnsi="Arial" w:cs="Arial"/>
                  <w:sz w:val="22"/>
                  <w:szCs w:val="22"/>
                </w:rPr>
                <w:t xml:space="preserve">Appendix 5 </w:t>
              </w:r>
              <w:r w:rsidR="00476F0D" w:rsidRPr="004A691A">
                <w:rPr>
                  <w:rStyle w:val="Hyperlink"/>
                  <w:rFonts w:ascii="Arial" w:hAnsi="Arial" w:cs="Arial"/>
                  <w:b/>
                  <w:sz w:val="22"/>
                  <w:szCs w:val="22"/>
                </w:rPr>
                <w:t>USED OIL MONITORING</w:t>
              </w:r>
            </w:hyperlink>
            <w:r w:rsidR="00476F0D" w:rsidRPr="00CD51CC">
              <w:rPr>
                <w:rFonts w:ascii="Arial" w:hAnsi="Arial" w:cs="Arial"/>
                <w:b/>
                <w:color w:val="000000"/>
                <w:sz w:val="22"/>
                <w:szCs w:val="22"/>
              </w:rPr>
              <w:t xml:space="preserve"> </w:t>
            </w:r>
          </w:p>
        </w:tc>
      </w:tr>
      <w:tr w:rsidR="00476F0D" w:rsidRPr="008368C9" w14:paraId="05037D83" w14:textId="77777777" w:rsidTr="009A578B">
        <w:tc>
          <w:tcPr>
            <w:tcW w:w="3348" w:type="dxa"/>
            <w:shd w:val="clear" w:color="auto" w:fill="auto"/>
          </w:tcPr>
          <w:p w14:paraId="05037D7B" w14:textId="77777777" w:rsidR="00476F0D" w:rsidRPr="00CD51CC" w:rsidRDefault="00476F0D" w:rsidP="009A578B">
            <w:pPr>
              <w:rPr>
                <w:rFonts w:ascii="Arial" w:hAnsi="Arial" w:cs="Arial"/>
                <w:sz w:val="22"/>
                <w:szCs w:val="22"/>
              </w:rPr>
            </w:pPr>
            <w:r w:rsidRPr="00CD51CC">
              <w:rPr>
                <w:rFonts w:ascii="Arial" w:hAnsi="Arial" w:cs="Arial"/>
                <w:sz w:val="22"/>
                <w:szCs w:val="22"/>
              </w:rPr>
              <w:lastRenderedPageBreak/>
              <w:t>Home office and Customer</w:t>
            </w:r>
          </w:p>
          <w:p w14:paraId="05037D7C" w14:textId="77777777" w:rsidR="00476F0D" w:rsidRPr="00CD51CC" w:rsidRDefault="00476F0D" w:rsidP="00CD51CC">
            <w:pPr>
              <w:jc w:val="center"/>
              <w:rPr>
                <w:rFonts w:ascii="Arial" w:hAnsi="Arial" w:cs="Arial"/>
                <w:sz w:val="22"/>
                <w:szCs w:val="22"/>
              </w:rPr>
            </w:pPr>
          </w:p>
          <w:p w14:paraId="05037D7D" w14:textId="77777777" w:rsidR="00476F0D" w:rsidRPr="00CD51CC" w:rsidRDefault="00476F0D" w:rsidP="009A578B">
            <w:pPr>
              <w:rPr>
                <w:rFonts w:ascii="Arial" w:hAnsi="Arial" w:cs="Arial"/>
                <w:color w:val="FF0000"/>
                <w:sz w:val="22"/>
                <w:szCs w:val="22"/>
              </w:rPr>
            </w:pPr>
          </w:p>
        </w:tc>
        <w:tc>
          <w:tcPr>
            <w:tcW w:w="7380" w:type="dxa"/>
            <w:shd w:val="clear" w:color="auto" w:fill="auto"/>
            <w:vAlign w:val="bottom"/>
          </w:tcPr>
          <w:p w14:paraId="05037D7E" w14:textId="77777777" w:rsidR="00476F0D" w:rsidRPr="00CD51CC" w:rsidRDefault="00476F0D" w:rsidP="00476F0D">
            <w:pPr>
              <w:rPr>
                <w:rFonts w:ascii="Arial" w:hAnsi="Arial" w:cs="Arial"/>
                <w:color w:val="000000"/>
                <w:sz w:val="22"/>
                <w:szCs w:val="22"/>
              </w:rPr>
            </w:pPr>
            <w:r w:rsidRPr="00CD51CC">
              <w:rPr>
                <w:rFonts w:ascii="Arial" w:eastAsia="Arial" w:hAnsi="Arial" w:cs="Arial"/>
                <w:color w:val="000000"/>
                <w:sz w:val="22"/>
                <w:szCs w:val="22"/>
              </w:rPr>
              <w:t>Select vehicles for trial</w:t>
            </w:r>
          </w:p>
          <w:p w14:paraId="05037D7F" w14:textId="77777777" w:rsidR="00476F0D" w:rsidRPr="00CD51CC" w:rsidRDefault="00476F0D" w:rsidP="000A75E8">
            <w:pPr>
              <w:pStyle w:val="ListParagraph"/>
              <w:numPr>
                <w:ilvl w:val="0"/>
                <w:numId w:val="12"/>
              </w:numPr>
              <w:rPr>
                <w:rFonts w:ascii="Arial" w:hAnsi="Arial" w:cs="Arial"/>
                <w:color w:val="000000"/>
                <w:sz w:val="22"/>
                <w:szCs w:val="22"/>
              </w:rPr>
            </w:pPr>
            <w:r w:rsidRPr="00CD51CC">
              <w:rPr>
                <w:rFonts w:ascii="Arial" w:hAnsi="Arial" w:cs="Arial"/>
                <w:color w:val="000000"/>
                <w:sz w:val="22"/>
                <w:szCs w:val="22"/>
              </w:rPr>
              <w:t>All vehicles used in the trial shall have similar engine hours and have all recently entered service or been overhauled, up to 4500 hours</w:t>
            </w:r>
          </w:p>
          <w:p w14:paraId="05037D80" w14:textId="77777777" w:rsidR="00476F0D" w:rsidRPr="00CD51CC" w:rsidRDefault="00476F0D" w:rsidP="000A75E8">
            <w:pPr>
              <w:pStyle w:val="ListParagraph"/>
              <w:numPr>
                <w:ilvl w:val="0"/>
                <w:numId w:val="12"/>
              </w:numPr>
              <w:rPr>
                <w:rFonts w:ascii="Arial" w:hAnsi="Arial" w:cs="Arial"/>
                <w:color w:val="000000"/>
                <w:sz w:val="22"/>
                <w:szCs w:val="22"/>
              </w:rPr>
            </w:pPr>
            <w:r w:rsidRPr="00CD51CC">
              <w:rPr>
                <w:rFonts w:ascii="Arial" w:hAnsi="Arial" w:cs="Arial"/>
                <w:color w:val="000000"/>
                <w:sz w:val="22"/>
                <w:szCs w:val="22"/>
              </w:rPr>
              <w:t>A minimum of five (5) matched test vehicles is recommended.  There is no maximum number of vehicles that could be included in a trial.</w:t>
            </w:r>
          </w:p>
          <w:p w14:paraId="05037D81" w14:textId="77777777" w:rsidR="00476F0D" w:rsidRPr="00CD51CC" w:rsidRDefault="00476F0D" w:rsidP="000A75E8">
            <w:pPr>
              <w:pStyle w:val="ListParagraph"/>
              <w:numPr>
                <w:ilvl w:val="0"/>
                <w:numId w:val="12"/>
              </w:numPr>
              <w:rPr>
                <w:rFonts w:ascii="Arial" w:hAnsi="Arial" w:cs="Arial"/>
                <w:color w:val="000000"/>
                <w:sz w:val="22"/>
                <w:szCs w:val="22"/>
              </w:rPr>
            </w:pPr>
            <w:r w:rsidRPr="00CD51CC">
              <w:rPr>
                <w:rFonts w:ascii="Arial" w:hAnsi="Arial" w:cs="Arial"/>
                <w:color w:val="000000"/>
                <w:sz w:val="22"/>
                <w:szCs w:val="22"/>
              </w:rPr>
              <w:t xml:space="preserve">Vehicles not representative of the average duty cycle of the fleet, operating under excessive/or light loads or with high amounts of idle time, should be avoided. </w:t>
            </w:r>
          </w:p>
          <w:p w14:paraId="05037D82" w14:textId="77777777" w:rsidR="00476F0D" w:rsidRPr="00CD51CC" w:rsidRDefault="003478AF" w:rsidP="007307AB">
            <w:pPr>
              <w:pStyle w:val="ListParagraph"/>
              <w:numPr>
                <w:ilvl w:val="0"/>
                <w:numId w:val="12"/>
              </w:numPr>
              <w:rPr>
                <w:rFonts w:ascii="Arial" w:hAnsi="Arial" w:cs="Arial"/>
                <w:color w:val="000000"/>
                <w:sz w:val="22"/>
                <w:szCs w:val="22"/>
              </w:rPr>
            </w:pPr>
            <w:hyperlink w:anchor="AP6" w:history="1">
              <w:r w:rsidR="00476F0D" w:rsidRPr="004A691A">
                <w:rPr>
                  <w:rStyle w:val="Hyperlink"/>
                  <w:rFonts w:ascii="Arial" w:hAnsi="Arial" w:cs="Arial"/>
                  <w:sz w:val="22"/>
                  <w:szCs w:val="22"/>
                </w:rPr>
                <w:t xml:space="preserve">See </w:t>
              </w:r>
              <w:r w:rsidR="007307AB" w:rsidRPr="004A691A">
                <w:rPr>
                  <w:rStyle w:val="Hyperlink"/>
                  <w:rFonts w:ascii="Arial" w:hAnsi="Arial" w:cs="Arial"/>
                  <w:sz w:val="22"/>
                  <w:szCs w:val="22"/>
                </w:rPr>
                <w:t xml:space="preserve">Appendix 6 - </w:t>
              </w:r>
              <w:r w:rsidR="00476F0D" w:rsidRPr="004A691A">
                <w:rPr>
                  <w:rStyle w:val="Hyperlink"/>
                  <w:rFonts w:ascii="Arial" w:hAnsi="Arial" w:cs="Arial"/>
                  <w:b/>
                  <w:sz w:val="22"/>
                  <w:szCs w:val="22"/>
                </w:rPr>
                <w:t>VEHICLE SELECTION &amp; RECORDS KEEPING</w:t>
              </w:r>
            </w:hyperlink>
            <w:r w:rsidR="00476F0D" w:rsidRPr="00CD51CC">
              <w:rPr>
                <w:rFonts w:ascii="Arial" w:hAnsi="Arial" w:cs="Arial"/>
                <w:b/>
                <w:color w:val="000000"/>
                <w:sz w:val="22"/>
                <w:szCs w:val="22"/>
              </w:rPr>
              <w:t xml:space="preserve"> </w:t>
            </w:r>
          </w:p>
        </w:tc>
      </w:tr>
      <w:tr w:rsidR="00476F0D" w:rsidRPr="008368C9" w14:paraId="05037D8A" w14:textId="77777777" w:rsidTr="009A578B">
        <w:tc>
          <w:tcPr>
            <w:tcW w:w="3348" w:type="dxa"/>
            <w:shd w:val="clear" w:color="auto" w:fill="auto"/>
          </w:tcPr>
          <w:p w14:paraId="05037D84" w14:textId="77777777" w:rsidR="00CD51CC" w:rsidRPr="00CD51CC" w:rsidRDefault="00CD51CC" w:rsidP="009A578B">
            <w:pPr>
              <w:rPr>
                <w:rFonts w:ascii="Arial" w:hAnsi="Arial" w:cs="Arial"/>
                <w:color w:val="FF0000"/>
                <w:sz w:val="22"/>
                <w:szCs w:val="22"/>
              </w:rPr>
            </w:pPr>
            <w:r w:rsidRPr="00CD51CC">
              <w:rPr>
                <w:rFonts w:ascii="Arial" w:hAnsi="Arial" w:cs="Arial"/>
                <w:sz w:val="22"/>
                <w:szCs w:val="22"/>
              </w:rPr>
              <w:t>Home office and Customer</w:t>
            </w:r>
          </w:p>
          <w:p w14:paraId="05037D85" w14:textId="77777777" w:rsidR="00CD51CC" w:rsidRPr="00CD51CC" w:rsidRDefault="00CD51CC" w:rsidP="009A578B">
            <w:pPr>
              <w:rPr>
                <w:rFonts w:ascii="Arial" w:hAnsi="Arial" w:cs="Arial"/>
                <w:color w:val="FF0000"/>
                <w:sz w:val="22"/>
                <w:szCs w:val="22"/>
              </w:rPr>
            </w:pPr>
          </w:p>
          <w:p w14:paraId="05037D86" w14:textId="77777777" w:rsidR="00476F0D" w:rsidRPr="00CD51CC" w:rsidRDefault="00476F0D" w:rsidP="009A578B">
            <w:pPr>
              <w:rPr>
                <w:rFonts w:ascii="Arial" w:hAnsi="Arial" w:cs="Arial"/>
                <w:sz w:val="22"/>
                <w:szCs w:val="22"/>
              </w:rPr>
            </w:pPr>
          </w:p>
        </w:tc>
        <w:tc>
          <w:tcPr>
            <w:tcW w:w="7380" w:type="dxa"/>
            <w:shd w:val="clear" w:color="auto" w:fill="auto"/>
            <w:vAlign w:val="bottom"/>
          </w:tcPr>
          <w:p w14:paraId="05037D87" w14:textId="77777777" w:rsidR="00476F0D" w:rsidRPr="00CD51CC" w:rsidRDefault="00476F0D" w:rsidP="00476F0D">
            <w:pPr>
              <w:ind w:left="392" w:hanging="360"/>
              <w:rPr>
                <w:rFonts w:ascii="Arial" w:hAnsi="Arial" w:cs="Arial"/>
                <w:color w:val="000000"/>
                <w:sz w:val="22"/>
                <w:szCs w:val="22"/>
              </w:rPr>
            </w:pPr>
            <w:r w:rsidRPr="00CD51CC">
              <w:rPr>
                <w:rFonts w:ascii="Arial" w:eastAsia="Arial" w:hAnsi="Arial" w:cs="Arial"/>
                <w:color w:val="000000"/>
                <w:sz w:val="22"/>
                <w:szCs w:val="22"/>
              </w:rPr>
              <w:t>Brief all those involved in the trial</w:t>
            </w:r>
            <w:r w:rsidRPr="00CD51CC">
              <w:rPr>
                <w:rFonts w:ascii="Arial" w:hAnsi="Arial" w:cs="Arial"/>
                <w:color w:val="000000"/>
                <w:sz w:val="22"/>
                <w:szCs w:val="22"/>
              </w:rPr>
              <w:t> </w:t>
            </w:r>
          </w:p>
          <w:p w14:paraId="05037D88" w14:textId="77777777" w:rsidR="00476F0D" w:rsidRPr="007307AB" w:rsidRDefault="00476F0D" w:rsidP="000A75E8">
            <w:pPr>
              <w:pStyle w:val="ListParagraph"/>
              <w:numPr>
                <w:ilvl w:val="0"/>
                <w:numId w:val="12"/>
              </w:numPr>
              <w:rPr>
                <w:rFonts w:ascii="Arial" w:hAnsi="Arial" w:cs="Arial"/>
                <w:color w:val="000000"/>
                <w:sz w:val="22"/>
                <w:szCs w:val="22"/>
              </w:rPr>
            </w:pPr>
            <w:r w:rsidRPr="007307AB">
              <w:rPr>
                <w:rFonts w:ascii="Arial" w:hAnsi="Arial" w:cs="Arial"/>
                <w:color w:val="000000"/>
                <w:sz w:val="22"/>
                <w:szCs w:val="22"/>
              </w:rPr>
              <w:t xml:space="preserve">Be sure that a </w:t>
            </w:r>
            <w:proofErr w:type="spellStart"/>
            <w:r w:rsidRPr="007307AB">
              <w:rPr>
                <w:rFonts w:ascii="Arial" w:hAnsi="Arial" w:cs="Arial"/>
                <w:color w:val="000000"/>
                <w:sz w:val="22"/>
                <w:szCs w:val="22"/>
              </w:rPr>
              <w:t>MoC</w:t>
            </w:r>
            <w:proofErr w:type="spellEnd"/>
            <w:r w:rsidRPr="007307AB">
              <w:rPr>
                <w:rFonts w:ascii="Arial" w:hAnsi="Arial" w:cs="Arial"/>
                <w:color w:val="000000"/>
                <w:sz w:val="22"/>
                <w:szCs w:val="22"/>
              </w:rPr>
              <w:t xml:space="preserve"> process is conducted to have all personnel in the customer aware of the trial</w:t>
            </w:r>
          </w:p>
          <w:p w14:paraId="05037D89" w14:textId="77777777" w:rsidR="00476F0D" w:rsidRPr="00CD51CC" w:rsidRDefault="00476F0D" w:rsidP="000A75E8">
            <w:pPr>
              <w:pStyle w:val="ListParagraph"/>
              <w:numPr>
                <w:ilvl w:val="0"/>
                <w:numId w:val="12"/>
              </w:numPr>
              <w:rPr>
                <w:rFonts w:ascii="Arial" w:hAnsi="Arial" w:cs="Arial"/>
                <w:color w:val="000000"/>
                <w:sz w:val="22"/>
                <w:szCs w:val="22"/>
              </w:rPr>
            </w:pPr>
            <w:r w:rsidRPr="00CD51CC">
              <w:rPr>
                <w:rFonts w:ascii="Arial" w:hAnsi="Arial" w:cs="Arial"/>
                <w:color w:val="000000"/>
                <w:sz w:val="22"/>
                <w:szCs w:val="22"/>
              </w:rPr>
              <w:t xml:space="preserve">Include in the </w:t>
            </w:r>
            <w:proofErr w:type="spellStart"/>
            <w:r w:rsidRPr="00CD51CC">
              <w:rPr>
                <w:rFonts w:ascii="Arial" w:hAnsi="Arial" w:cs="Arial"/>
                <w:color w:val="000000"/>
                <w:sz w:val="22"/>
                <w:szCs w:val="22"/>
              </w:rPr>
              <w:t>MoC</w:t>
            </w:r>
            <w:proofErr w:type="spellEnd"/>
            <w:r w:rsidRPr="00CD51CC">
              <w:rPr>
                <w:rFonts w:ascii="Arial" w:hAnsi="Arial" w:cs="Arial"/>
                <w:color w:val="000000"/>
                <w:sz w:val="22"/>
                <w:szCs w:val="22"/>
              </w:rPr>
              <w:t xml:space="preserve"> Periodical communications on the scope and the results of the trial</w:t>
            </w:r>
          </w:p>
        </w:tc>
      </w:tr>
      <w:tr w:rsidR="00CD51CC" w:rsidRPr="008368C9" w14:paraId="05037D8F" w14:textId="77777777" w:rsidTr="009A578B">
        <w:tc>
          <w:tcPr>
            <w:tcW w:w="3348" w:type="dxa"/>
            <w:shd w:val="clear" w:color="auto" w:fill="auto"/>
          </w:tcPr>
          <w:p w14:paraId="05037D8B" w14:textId="77777777" w:rsidR="00CD51CC" w:rsidRPr="00CD51CC" w:rsidRDefault="00CD51CC" w:rsidP="00CD51CC">
            <w:pPr>
              <w:rPr>
                <w:rFonts w:ascii="Arial" w:hAnsi="Arial" w:cs="Arial"/>
                <w:color w:val="FF0000"/>
                <w:sz w:val="22"/>
                <w:szCs w:val="22"/>
              </w:rPr>
            </w:pPr>
            <w:r w:rsidRPr="00CD51CC">
              <w:rPr>
                <w:rFonts w:ascii="Arial" w:hAnsi="Arial" w:cs="Arial"/>
                <w:sz w:val="22"/>
                <w:szCs w:val="22"/>
              </w:rPr>
              <w:t>Home office and Customer</w:t>
            </w:r>
          </w:p>
          <w:p w14:paraId="05037D8C" w14:textId="77777777" w:rsidR="00CD51CC" w:rsidRPr="00CD51CC" w:rsidRDefault="00CD51CC" w:rsidP="009A578B">
            <w:pPr>
              <w:rPr>
                <w:rFonts w:ascii="Arial" w:hAnsi="Arial" w:cs="Arial"/>
                <w:sz w:val="22"/>
                <w:szCs w:val="22"/>
              </w:rPr>
            </w:pPr>
          </w:p>
        </w:tc>
        <w:tc>
          <w:tcPr>
            <w:tcW w:w="7380" w:type="dxa"/>
            <w:shd w:val="clear" w:color="auto" w:fill="auto"/>
            <w:vAlign w:val="bottom"/>
          </w:tcPr>
          <w:p w14:paraId="05037D8D" w14:textId="77777777" w:rsidR="00CD51CC" w:rsidRPr="00CD51CC" w:rsidRDefault="00CD51CC" w:rsidP="00476F0D">
            <w:pPr>
              <w:ind w:left="392" w:hanging="360"/>
              <w:rPr>
                <w:rFonts w:ascii="Arial" w:eastAsia="Arial" w:hAnsi="Arial" w:cs="Arial"/>
                <w:color w:val="000000"/>
                <w:sz w:val="22"/>
                <w:szCs w:val="22"/>
              </w:rPr>
            </w:pPr>
            <w:r w:rsidRPr="00CD51CC">
              <w:rPr>
                <w:rFonts w:ascii="Arial" w:eastAsia="Arial" w:hAnsi="Arial" w:cs="Arial"/>
                <w:color w:val="000000"/>
                <w:sz w:val="22"/>
                <w:szCs w:val="22"/>
              </w:rPr>
              <w:t>Conduct and monitor the trial, leveraging a Used Oil Analysis Program and Engine Inspections</w:t>
            </w:r>
          </w:p>
          <w:p w14:paraId="05037D8E" w14:textId="77777777" w:rsidR="00CD51CC" w:rsidRPr="00CD51CC" w:rsidRDefault="003478AF" w:rsidP="00476F0D">
            <w:pPr>
              <w:ind w:left="392" w:hanging="360"/>
              <w:rPr>
                <w:rFonts w:ascii="Arial" w:eastAsia="Arial" w:hAnsi="Arial" w:cs="Arial"/>
                <w:color w:val="000000"/>
                <w:sz w:val="22"/>
                <w:szCs w:val="22"/>
              </w:rPr>
            </w:pPr>
            <w:hyperlink w:anchor="AP3" w:history="1">
              <w:proofErr w:type="gramStart"/>
              <w:r w:rsidR="00CD51CC" w:rsidRPr="004A691A">
                <w:rPr>
                  <w:rStyle w:val="Hyperlink"/>
                  <w:rFonts w:ascii="Arial" w:hAnsi="Arial" w:cs="Arial"/>
                  <w:sz w:val="22"/>
                  <w:szCs w:val="22"/>
                </w:rPr>
                <w:t xml:space="preserve">See </w:t>
              </w:r>
              <w:r w:rsidR="007307AB" w:rsidRPr="004A691A">
                <w:rPr>
                  <w:rStyle w:val="Hyperlink"/>
                  <w:rFonts w:ascii="Arial" w:hAnsi="Arial" w:cs="Arial"/>
                  <w:sz w:val="22"/>
                  <w:szCs w:val="22"/>
                </w:rPr>
                <w:t xml:space="preserve"> Appendix</w:t>
              </w:r>
              <w:proofErr w:type="gramEnd"/>
              <w:r w:rsidR="007307AB" w:rsidRPr="004A691A">
                <w:rPr>
                  <w:rStyle w:val="Hyperlink"/>
                  <w:rFonts w:ascii="Arial" w:hAnsi="Arial" w:cs="Arial"/>
                  <w:sz w:val="22"/>
                  <w:szCs w:val="22"/>
                </w:rPr>
                <w:t xml:space="preserve"> 3 -  </w:t>
              </w:r>
              <w:r w:rsidR="007307AB" w:rsidRPr="004A691A">
                <w:rPr>
                  <w:rStyle w:val="Hyperlink"/>
                  <w:rFonts w:ascii="Arial" w:hAnsi="Arial" w:cs="Arial"/>
                  <w:b/>
                  <w:sz w:val="22"/>
                  <w:szCs w:val="22"/>
                </w:rPr>
                <w:t>EXTENDING DRAIN OIL INTERVALS</w:t>
              </w:r>
            </w:hyperlink>
            <w:r w:rsidR="007307AB" w:rsidRPr="00CD51CC">
              <w:rPr>
                <w:rFonts w:ascii="Arial" w:eastAsia="Arial" w:hAnsi="Arial" w:cs="Arial"/>
                <w:color w:val="000000"/>
                <w:sz w:val="22"/>
                <w:szCs w:val="22"/>
              </w:rPr>
              <w:t xml:space="preserve"> </w:t>
            </w:r>
          </w:p>
        </w:tc>
      </w:tr>
      <w:tr w:rsidR="00CD51CC" w:rsidRPr="008368C9" w14:paraId="05037D98" w14:textId="77777777" w:rsidTr="009A578B">
        <w:tc>
          <w:tcPr>
            <w:tcW w:w="3348" w:type="dxa"/>
            <w:shd w:val="clear" w:color="auto" w:fill="auto"/>
          </w:tcPr>
          <w:p w14:paraId="05037D90" w14:textId="77777777" w:rsidR="00CD51CC" w:rsidRPr="00CD51CC" w:rsidRDefault="00CD51CC" w:rsidP="00CD51CC">
            <w:pPr>
              <w:rPr>
                <w:rFonts w:ascii="Arial" w:hAnsi="Arial" w:cs="Arial"/>
                <w:color w:val="FF0000"/>
                <w:sz w:val="22"/>
                <w:szCs w:val="22"/>
              </w:rPr>
            </w:pPr>
            <w:r w:rsidRPr="00CD51CC">
              <w:rPr>
                <w:rFonts w:ascii="Arial" w:hAnsi="Arial" w:cs="Arial"/>
                <w:sz w:val="22"/>
                <w:szCs w:val="22"/>
              </w:rPr>
              <w:t>Home office and Customer</w:t>
            </w:r>
          </w:p>
          <w:p w14:paraId="05037D91" w14:textId="77777777" w:rsidR="00CD51CC" w:rsidRPr="00266AEA" w:rsidRDefault="00CD51CC" w:rsidP="00CD51CC">
            <w:pPr>
              <w:rPr>
                <w:rFonts w:ascii="Arial" w:hAnsi="Arial" w:cs="Arial"/>
                <w:color w:val="FF0000"/>
                <w:sz w:val="22"/>
                <w:szCs w:val="22"/>
              </w:rPr>
            </w:pPr>
          </w:p>
        </w:tc>
        <w:tc>
          <w:tcPr>
            <w:tcW w:w="7380" w:type="dxa"/>
            <w:shd w:val="clear" w:color="auto" w:fill="auto"/>
            <w:vAlign w:val="bottom"/>
          </w:tcPr>
          <w:p w14:paraId="05037D92" w14:textId="77777777" w:rsidR="00CD51CC" w:rsidRPr="00CD51CC" w:rsidRDefault="00CD51CC" w:rsidP="00476F0D">
            <w:pPr>
              <w:ind w:left="392" w:hanging="360"/>
              <w:rPr>
                <w:rFonts w:ascii="Arial" w:eastAsia="Arial" w:hAnsi="Arial" w:cs="Arial"/>
                <w:color w:val="000000"/>
                <w:sz w:val="22"/>
                <w:szCs w:val="22"/>
              </w:rPr>
            </w:pPr>
            <w:r w:rsidRPr="00CD51CC">
              <w:rPr>
                <w:rFonts w:ascii="Arial" w:eastAsia="Arial" w:hAnsi="Arial" w:cs="Arial"/>
                <w:color w:val="000000"/>
                <w:sz w:val="22"/>
                <w:szCs w:val="22"/>
              </w:rPr>
              <w:t>Collate and report the findings</w:t>
            </w:r>
          </w:p>
          <w:p w14:paraId="05037D93" w14:textId="77777777" w:rsidR="00CD51CC" w:rsidRPr="00CD51CC" w:rsidRDefault="00CD51CC" w:rsidP="000A75E8">
            <w:pPr>
              <w:pStyle w:val="ListParagraph"/>
              <w:numPr>
                <w:ilvl w:val="0"/>
                <w:numId w:val="13"/>
              </w:numPr>
              <w:rPr>
                <w:rFonts w:ascii="Arial" w:eastAsia="Arial" w:hAnsi="Arial" w:cs="Arial"/>
                <w:color w:val="000000"/>
                <w:sz w:val="22"/>
                <w:szCs w:val="22"/>
              </w:rPr>
            </w:pPr>
            <w:r w:rsidRPr="00CD51CC">
              <w:rPr>
                <w:rFonts w:ascii="Arial" w:eastAsia="Arial" w:hAnsi="Arial" w:cs="Arial"/>
                <w:color w:val="000000"/>
                <w:sz w:val="22"/>
                <w:szCs w:val="22"/>
              </w:rPr>
              <w:t>Document results of tests</w:t>
            </w:r>
          </w:p>
          <w:p w14:paraId="05037D94" w14:textId="77777777" w:rsidR="00CD51CC" w:rsidRPr="00CD51CC" w:rsidRDefault="00CD51CC" w:rsidP="000A75E8">
            <w:pPr>
              <w:pStyle w:val="ListParagraph"/>
              <w:numPr>
                <w:ilvl w:val="0"/>
                <w:numId w:val="13"/>
              </w:numPr>
              <w:rPr>
                <w:rFonts w:ascii="Arial" w:eastAsia="Arial" w:hAnsi="Arial" w:cs="Arial"/>
                <w:color w:val="000000"/>
                <w:sz w:val="22"/>
                <w:szCs w:val="22"/>
              </w:rPr>
            </w:pPr>
            <w:r w:rsidRPr="00CD51CC">
              <w:rPr>
                <w:rFonts w:ascii="Arial" w:eastAsia="Arial" w:hAnsi="Arial" w:cs="Arial"/>
                <w:color w:val="000000"/>
                <w:sz w:val="22"/>
                <w:szCs w:val="22"/>
              </w:rPr>
              <w:t>Document recommendations</w:t>
            </w:r>
          </w:p>
          <w:p w14:paraId="05037D95" w14:textId="77777777" w:rsidR="00CD51CC" w:rsidRPr="00CD51CC" w:rsidRDefault="00CD51CC" w:rsidP="000A75E8">
            <w:pPr>
              <w:pStyle w:val="ListParagraph"/>
              <w:numPr>
                <w:ilvl w:val="0"/>
                <w:numId w:val="13"/>
              </w:numPr>
              <w:rPr>
                <w:rFonts w:ascii="Arial" w:eastAsia="Arial" w:hAnsi="Arial" w:cs="Arial"/>
                <w:color w:val="000000"/>
                <w:sz w:val="22"/>
                <w:szCs w:val="22"/>
              </w:rPr>
            </w:pPr>
            <w:r w:rsidRPr="00CD51CC">
              <w:rPr>
                <w:rFonts w:ascii="Arial" w:eastAsia="Arial" w:hAnsi="Arial" w:cs="Arial"/>
                <w:color w:val="000000"/>
                <w:sz w:val="22"/>
                <w:szCs w:val="22"/>
              </w:rPr>
              <w:t>Document TCO benefits</w:t>
            </w:r>
          </w:p>
          <w:p w14:paraId="05037D96" w14:textId="77777777" w:rsidR="00C635A3" w:rsidRPr="00C635A3" w:rsidRDefault="00CD51CC" w:rsidP="00C635A3">
            <w:pPr>
              <w:pStyle w:val="ListParagraph"/>
              <w:numPr>
                <w:ilvl w:val="0"/>
                <w:numId w:val="13"/>
              </w:numPr>
              <w:rPr>
                <w:rFonts w:ascii="Arial" w:eastAsia="Arial" w:hAnsi="Arial" w:cs="Arial"/>
                <w:color w:val="000000"/>
                <w:sz w:val="22"/>
                <w:szCs w:val="22"/>
              </w:rPr>
            </w:pPr>
            <w:r w:rsidRPr="00CD51CC">
              <w:rPr>
                <w:rFonts w:ascii="Arial" w:hAnsi="Arial" w:cs="Arial"/>
                <w:color w:val="000000"/>
                <w:sz w:val="22"/>
                <w:szCs w:val="22"/>
              </w:rPr>
              <w:t xml:space="preserve">See </w:t>
            </w:r>
            <w:hyperlink w:anchor="AP7" w:history="1">
              <w:r w:rsidR="00C635A3" w:rsidRPr="004A691A">
                <w:rPr>
                  <w:rStyle w:val="Hyperlink"/>
                  <w:rFonts w:ascii="Arial" w:hAnsi="Arial" w:cs="Arial"/>
                  <w:sz w:val="22"/>
                  <w:szCs w:val="22"/>
                </w:rPr>
                <w:t xml:space="preserve">Appendix 7 for </w:t>
              </w:r>
              <w:proofErr w:type="gramStart"/>
              <w:r w:rsidR="00C635A3" w:rsidRPr="004A691A">
                <w:rPr>
                  <w:rStyle w:val="Hyperlink"/>
                  <w:rFonts w:ascii="Arial" w:hAnsi="Arial" w:cs="Arial"/>
                  <w:sz w:val="22"/>
                  <w:szCs w:val="22"/>
                </w:rPr>
                <w:t xml:space="preserve">a </w:t>
              </w:r>
              <w:r w:rsidRPr="004A691A">
                <w:rPr>
                  <w:rStyle w:val="Hyperlink"/>
                  <w:rFonts w:ascii="Arial" w:hAnsi="Arial" w:cs="Arial"/>
                  <w:b/>
                  <w:sz w:val="22"/>
                  <w:szCs w:val="22"/>
                </w:rPr>
                <w:t xml:space="preserve"> Model</w:t>
              </w:r>
              <w:proofErr w:type="gramEnd"/>
              <w:r w:rsidRPr="004A691A">
                <w:rPr>
                  <w:rStyle w:val="Hyperlink"/>
                  <w:rFonts w:ascii="Arial" w:hAnsi="Arial" w:cs="Arial"/>
                  <w:b/>
                  <w:sz w:val="22"/>
                  <w:szCs w:val="22"/>
                </w:rPr>
                <w:t xml:space="preserve"> Report on Oil Drain Interval</w:t>
              </w:r>
            </w:hyperlink>
            <w:r w:rsidRPr="00CD51CC">
              <w:rPr>
                <w:rFonts w:ascii="Arial" w:hAnsi="Arial" w:cs="Arial"/>
                <w:b/>
                <w:color w:val="000000"/>
                <w:sz w:val="22"/>
                <w:szCs w:val="22"/>
              </w:rPr>
              <w:t xml:space="preserve"> </w:t>
            </w:r>
          </w:p>
          <w:p w14:paraId="05037D97" w14:textId="77777777" w:rsidR="00CD51CC" w:rsidRPr="00CD51CC" w:rsidRDefault="000A75E8" w:rsidP="00C635A3">
            <w:pPr>
              <w:pStyle w:val="ListParagraph"/>
              <w:numPr>
                <w:ilvl w:val="0"/>
                <w:numId w:val="13"/>
              </w:numPr>
              <w:rPr>
                <w:rFonts w:ascii="Arial" w:eastAsia="Arial" w:hAnsi="Arial" w:cs="Arial"/>
                <w:color w:val="000000"/>
                <w:sz w:val="22"/>
                <w:szCs w:val="22"/>
              </w:rPr>
            </w:pPr>
            <w:r w:rsidRPr="00CD51CC">
              <w:rPr>
                <w:rFonts w:ascii="Arial" w:hAnsi="Arial" w:cs="Arial"/>
                <w:color w:val="000000"/>
                <w:sz w:val="22"/>
                <w:szCs w:val="22"/>
              </w:rPr>
              <w:t xml:space="preserve">See </w:t>
            </w:r>
            <w:r w:rsidR="00CD51CC" w:rsidRPr="00CD51CC">
              <w:rPr>
                <w:rFonts w:ascii="Arial" w:hAnsi="Arial" w:cs="Arial"/>
                <w:b/>
                <w:color w:val="000000"/>
                <w:sz w:val="22"/>
                <w:szCs w:val="22"/>
              </w:rPr>
              <w:t xml:space="preserve"> </w:t>
            </w:r>
            <w:hyperlink w:anchor="AP8" w:history="1">
              <w:r w:rsidR="00C635A3" w:rsidRPr="004A691A">
                <w:rPr>
                  <w:rStyle w:val="Hyperlink"/>
                  <w:rFonts w:ascii="Arial" w:hAnsi="Arial" w:cs="Arial"/>
                  <w:sz w:val="22"/>
                  <w:szCs w:val="22"/>
                </w:rPr>
                <w:t>Appendix 8</w:t>
              </w:r>
              <w:r w:rsidR="00C635A3" w:rsidRPr="004A691A">
                <w:rPr>
                  <w:rStyle w:val="Hyperlink"/>
                  <w:rFonts w:ascii="Arial" w:hAnsi="Arial" w:cs="Arial"/>
                  <w:b/>
                  <w:sz w:val="22"/>
                  <w:szCs w:val="22"/>
                </w:rPr>
                <w:t xml:space="preserve"> </w:t>
              </w:r>
              <w:r w:rsidR="00C635A3" w:rsidRPr="004A691A">
                <w:rPr>
                  <w:rStyle w:val="Hyperlink"/>
                  <w:rFonts w:ascii="Arial" w:hAnsi="Arial" w:cs="Arial"/>
                  <w:sz w:val="22"/>
                  <w:szCs w:val="22"/>
                </w:rPr>
                <w:t xml:space="preserve">for a </w:t>
              </w:r>
              <w:r w:rsidR="00C635A3" w:rsidRPr="004A691A">
                <w:rPr>
                  <w:rStyle w:val="Hyperlink"/>
                  <w:rFonts w:ascii="Arial" w:hAnsi="Arial" w:cs="Arial"/>
                  <w:b/>
                  <w:sz w:val="22"/>
                  <w:szCs w:val="22"/>
                </w:rPr>
                <w:t>Pr</w:t>
              </w:r>
              <w:r w:rsidRPr="004A691A">
                <w:rPr>
                  <w:rStyle w:val="Hyperlink"/>
                  <w:rFonts w:ascii="Arial" w:hAnsi="Arial" w:cs="Arial"/>
                  <w:b/>
                  <w:sz w:val="22"/>
                  <w:szCs w:val="22"/>
                </w:rPr>
                <w:t>esentation with</w:t>
              </w:r>
              <w:r w:rsidR="00CD51CC" w:rsidRPr="004A691A">
                <w:rPr>
                  <w:rStyle w:val="Hyperlink"/>
                  <w:rFonts w:ascii="Arial" w:hAnsi="Arial" w:cs="Arial"/>
                  <w:b/>
                  <w:sz w:val="22"/>
                  <w:szCs w:val="22"/>
                </w:rPr>
                <w:t xml:space="preserve"> an overview on oil drain extensions</w:t>
              </w:r>
              <w:r w:rsidR="00CD51CC" w:rsidRPr="004A691A">
                <w:rPr>
                  <w:rStyle w:val="Hyperlink"/>
                  <w:rFonts w:ascii="Arial" w:hAnsi="Arial" w:cs="Arial"/>
                  <w:sz w:val="22"/>
                  <w:szCs w:val="22"/>
                </w:rPr>
                <w:t xml:space="preserve"> </w:t>
              </w:r>
              <w:r w:rsidR="00CD51CC" w:rsidRPr="004A691A">
                <w:rPr>
                  <w:rStyle w:val="Hyperlink"/>
                  <w:rFonts w:ascii="Arial" w:hAnsi="Arial" w:cs="Arial"/>
                  <w:b/>
                  <w:sz w:val="22"/>
                  <w:szCs w:val="22"/>
                </w:rPr>
                <w:t>extension</w:t>
              </w:r>
            </w:hyperlink>
            <w:r w:rsidR="00DF09BA">
              <w:rPr>
                <w:rFonts w:ascii="Arial" w:hAnsi="Arial" w:cs="Arial"/>
                <w:b/>
                <w:color w:val="000000"/>
                <w:sz w:val="22"/>
                <w:szCs w:val="22"/>
              </w:rPr>
              <w:t xml:space="preserve"> </w:t>
            </w:r>
          </w:p>
        </w:tc>
      </w:tr>
      <w:tr w:rsidR="00CD51CC" w:rsidRPr="008368C9" w14:paraId="05037D9E" w14:textId="77777777" w:rsidTr="009A578B">
        <w:tc>
          <w:tcPr>
            <w:tcW w:w="3348" w:type="dxa"/>
            <w:shd w:val="clear" w:color="auto" w:fill="auto"/>
          </w:tcPr>
          <w:p w14:paraId="05037D99" w14:textId="77777777" w:rsidR="00CD51CC" w:rsidRPr="00CD51CC" w:rsidRDefault="00CD51CC" w:rsidP="00CD51CC">
            <w:pPr>
              <w:rPr>
                <w:rFonts w:ascii="Arial" w:hAnsi="Arial" w:cs="Arial"/>
                <w:color w:val="FF0000"/>
                <w:sz w:val="22"/>
                <w:szCs w:val="22"/>
              </w:rPr>
            </w:pPr>
            <w:r w:rsidRPr="00CD51CC">
              <w:rPr>
                <w:rFonts w:ascii="Arial" w:hAnsi="Arial" w:cs="Arial"/>
                <w:sz w:val="22"/>
                <w:szCs w:val="22"/>
              </w:rPr>
              <w:t>Home office and Customer</w:t>
            </w:r>
          </w:p>
          <w:p w14:paraId="05037D9A" w14:textId="77777777" w:rsidR="00CD51CC" w:rsidRPr="00CD51CC" w:rsidRDefault="00CD51CC" w:rsidP="00CD51CC">
            <w:pPr>
              <w:rPr>
                <w:rFonts w:ascii="Arial" w:hAnsi="Arial" w:cs="Arial"/>
                <w:sz w:val="22"/>
                <w:szCs w:val="22"/>
              </w:rPr>
            </w:pPr>
          </w:p>
        </w:tc>
        <w:tc>
          <w:tcPr>
            <w:tcW w:w="7380" w:type="dxa"/>
            <w:shd w:val="clear" w:color="auto" w:fill="auto"/>
            <w:vAlign w:val="bottom"/>
          </w:tcPr>
          <w:p w14:paraId="05037D9B" w14:textId="77777777" w:rsidR="00CD51CC" w:rsidRPr="00CD51CC" w:rsidRDefault="00CD51CC" w:rsidP="00476F0D">
            <w:pPr>
              <w:ind w:left="392" w:hanging="360"/>
              <w:rPr>
                <w:rFonts w:ascii="Arial" w:eastAsia="Arial" w:hAnsi="Arial" w:cs="Arial"/>
                <w:color w:val="000000"/>
                <w:sz w:val="22"/>
                <w:szCs w:val="22"/>
              </w:rPr>
            </w:pPr>
            <w:r w:rsidRPr="00CD51CC">
              <w:rPr>
                <w:rFonts w:ascii="Arial" w:eastAsia="Arial" w:hAnsi="Arial" w:cs="Arial"/>
                <w:color w:val="000000"/>
                <w:sz w:val="22"/>
                <w:szCs w:val="22"/>
              </w:rPr>
              <w:t>Monitor the capability of the fleet to sustain the targeted oil drain intervals:</w:t>
            </w:r>
          </w:p>
          <w:p w14:paraId="05037D9C" w14:textId="77777777" w:rsidR="00CD51CC" w:rsidRPr="00CD51CC" w:rsidRDefault="00CD51CC" w:rsidP="000A75E8">
            <w:pPr>
              <w:pStyle w:val="ListParagraph"/>
              <w:numPr>
                <w:ilvl w:val="0"/>
                <w:numId w:val="13"/>
              </w:numPr>
              <w:rPr>
                <w:rFonts w:ascii="Arial" w:eastAsia="Arial" w:hAnsi="Arial" w:cs="Arial"/>
                <w:color w:val="000000"/>
                <w:sz w:val="22"/>
                <w:szCs w:val="22"/>
              </w:rPr>
            </w:pPr>
            <w:r w:rsidRPr="00CD51CC">
              <w:rPr>
                <w:rFonts w:ascii="Arial" w:eastAsia="Arial" w:hAnsi="Arial" w:cs="Arial"/>
                <w:color w:val="000000"/>
                <w:sz w:val="22"/>
                <w:szCs w:val="22"/>
              </w:rPr>
              <w:t>Review the fleet’s duty cycle and mix of equipment to ensure that the testing is representative of the fleet at minimum annually, and or when fleet profile changes significantly to impact the capability to sustain oil drain intervals</w:t>
            </w:r>
          </w:p>
          <w:p w14:paraId="05037D9D" w14:textId="77777777" w:rsidR="00CD51CC" w:rsidRPr="00CD51CC" w:rsidRDefault="00CD51CC" w:rsidP="000A75E8">
            <w:pPr>
              <w:pStyle w:val="ListParagraph"/>
              <w:numPr>
                <w:ilvl w:val="0"/>
                <w:numId w:val="13"/>
              </w:numPr>
              <w:rPr>
                <w:rFonts w:ascii="Arial" w:eastAsia="Arial" w:hAnsi="Arial" w:cs="Arial"/>
                <w:color w:val="000000"/>
                <w:sz w:val="22"/>
                <w:szCs w:val="22"/>
              </w:rPr>
            </w:pPr>
            <w:r w:rsidRPr="00CD51CC">
              <w:rPr>
                <w:rFonts w:ascii="Arial" w:eastAsia="Arial" w:hAnsi="Arial" w:cs="Arial"/>
                <w:color w:val="000000"/>
                <w:sz w:val="22"/>
                <w:szCs w:val="22"/>
              </w:rPr>
              <w:t>Conduct formal Used Oil Analysis summary report annually</w:t>
            </w:r>
          </w:p>
        </w:tc>
      </w:tr>
    </w:tbl>
    <w:p w14:paraId="05037D9F" w14:textId="77777777" w:rsidR="009A578B" w:rsidRDefault="009A578B" w:rsidP="00DC43EE">
      <w:pPr>
        <w:ind w:left="-1260"/>
        <w:jc w:val="both"/>
        <w:rPr>
          <w:rFonts w:ascii="Arial" w:hAnsi="Arial" w:cs="Arial"/>
        </w:rPr>
      </w:pPr>
    </w:p>
    <w:p w14:paraId="05037DA0" w14:textId="77777777" w:rsidR="00860C99" w:rsidRDefault="00860C99" w:rsidP="00DB1231">
      <w:pPr>
        <w:rPr>
          <w:rFonts w:ascii="Arial" w:hAnsi="Arial" w:cs="Arial"/>
          <w:b/>
        </w:rPr>
      </w:pPr>
    </w:p>
    <w:p w14:paraId="05037DA1" w14:textId="77777777" w:rsidR="00860C99" w:rsidRDefault="00DB1231" w:rsidP="00860C99">
      <w:pPr>
        <w:rPr>
          <w:rFonts w:ascii="Arial" w:hAnsi="Arial" w:cs="Arial"/>
        </w:rPr>
      </w:pPr>
      <w:r w:rsidRPr="00A43ECF">
        <w:rPr>
          <w:rFonts w:ascii="Arial" w:hAnsi="Arial" w:cs="Arial"/>
          <w:b/>
        </w:rPr>
        <w:t>DOCUMENTING YOUR WORK</w:t>
      </w:r>
      <w:r w:rsidRPr="00A43ECF">
        <w:rPr>
          <w:rFonts w:ascii="Arial" w:hAnsi="Arial" w:cs="Arial"/>
        </w:rPr>
        <w:t xml:space="preserve"> - The </w:t>
      </w:r>
      <w:r>
        <w:rPr>
          <w:rFonts w:ascii="Arial" w:hAnsi="Arial" w:cs="Arial"/>
        </w:rPr>
        <w:t xml:space="preserve">Oil Drain Interval procedure is </w:t>
      </w:r>
      <w:r w:rsidRPr="00A43ECF">
        <w:rPr>
          <w:rFonts w:ascii="Arial" w:hAnsi="Arial" w:cs="Arial"/>
        </w:rPr>
        <w:t xml:space="preserve">used </w:t>
      </w:r>
      <w:r w:rsidR="00860C99">
        <w:rPr>
          <w:rFonts w:ascii="Arial" w:hAnsi="Arial" w:cs="Arial"/>
        </w:rPr>
        <w:t>enhance the productivity of the customers by increasing the availability of the equipment and reducing the expenses related with the change of the engine oil</w:t>
      </w:r>
      <w:r w:rsidRPr="00A43ECF">
        <w:rPr>
          <w:rFonts w:ascii="Arial" w:hAnsi="Arial" w:cs="Arial"/>
        </w:rPr>
        <w:t xml:space="preserve">.  </w:t>
      </w:r>
      <w:r w:rsidR="00860C99" w:rsidRPr="00610E72">
        <w:rPr>
          <w:rFonts w:ascii="Arial" w:hAnsi="Arial" w:cs="Arial"/>
        </w:rPr>
        <w:t xml:space="preserve">This </w:t>
      </w:r>
      <w:r w:rsidR="00860C99">
        <w:rPr>
          <w:rFonts w:ascii="Arial" w:hAnsi="Arial" w:cs="Arial"/>
        </w:rPr>
        <w:t>activity</w:t>
      </w:r>
      <w:r w:rsidR="00860C99" w:rsidRPr="00610E72">
        <w:rPr>
          <w:rFonts w:ascii="Arial" w:hAnsi="Arial" w:cs="Arial"/>
        </w:rPr>
        <w:t xml:space="preserve"> </w:t>
      </w:r>
      <w:r w:rsidR="00860C99">
        <w:rPr>
          <w:rFonts w:ascii="Arial" w:hAnsi="Arial" w:cs="Arial"/>
        </w:rPr>
        <w:t xml:space="preserve">requires developing an initial Engineering Benefit Proposal (EBP) and after study </w:t>
      </w:r>
      <w:r w:rsidR="00860C99" w:rsidRPr="00610E72">
        <w:rPr>
          <w:rFonts w:ascii="Arial" w:hAnsi="Arial" w:cs="Arial"/>
        </w:rPr>
        <w:t xml:space="preserve">should produce </w:t>
      </w:r>
      <w:r w:rsidR="00860C99">
        <w:rPr>
          <w:rFonts w:ascii="Arial" w:hAnsi="Arial" w:cs="Arial"/>
        </w:rPr>
        <w:t xml:space="preserve">an Engineering Benefit Report (ERP).  This </w:t>
      </w:r>
      <w:proofErr w:type="gramStart"/>
      <w:r w:rsidR="00860C99">
        <w:rPr>
          <w:rFonts w:ascii="Arial" w:hAnsi="Arial" w:cs="Arial"/>
        </w:rPr>
        <w:t>two phase</w:t>
      </w:r>
      <w:proofErr w:type="gramEnd"/>
      <w:r w:rsidR="00860C99">
        <w:rPr>
          <w:rFonts w:ascii="Arial" w:hAnsi="Arial" w:cs="Arial"/>
        </w:rPr>
        <w:t xml:space="preserve"> documentation will highlight </w:t>
      </w:r>
      <w:r w:rsidR="00860C99" w:rsidRPr="00610E72">
        <w:rPr>
          <w:rFonts w:ascii="Arial" w:hAnsi="Arial" w:cs="Arial"/>
        </w:rPr>
        <w:t>value to the customer in terms of Productivity, Safety and Sustainability to support the general Marketing Offer</w:t>
      </w:r>
      <w:r w:rsidR="00860C99">
        <w:rPr>
          <w:rFonts w:ascii="Arial" w:hAnsi="Arial" w:cs="Arial"/>
        </w:rPr>
        <w:t>.</w:t>
      </w:r>
    </w:p>
    <w:p w14:paraId="05037DA2" w14:textId="77777777" w:rsidR="00860C99" w:rsidRPr="00860C99" w:rsidRDefault="00860C99" w:rsidP="00860C99">
      <w:pPr>
        <w:rPr>
          <w:rFonts w:ascii="Arial" w:hAnsi="Arial" w:cs="Arial"/>
          <w:b/>
        </w:rPr>
      </w:pPr>
    </w:p>
    <w:p w14:paraId="05037DA3" w14:textId="77777777" w:rsidR="00DB1231" w:rsidRPr="00860C99" w:rsidRDefault="00DB1231" w:rsidP="00860C99">
      <w:pPr>
        <w:rPr>
          <w:rFonts w:ascii="Arial" w:hAnsi="Arial" w:cs="Arial"/>
          <w:b/>
        </w:rPr>
      </w:pPr>
      <w:r w:rsidRPr="00860C99">
        <w:rPr>
          <w:rFonts w:ascii="Arial" w:hAnsi="Arial" w:cs="Arial"/>
          <w:b/>
          <w:lang w:val="en-CA"/>
        </w:rPr>
        <w:t xml:space="preserve">TCO calculations that apply </w:t>
      </w:r>
    </w:p>
    <w:p w14:paraId="05037DA4" w14:textId="77777777" w:rsidR="00DB1231" w:rsidRPr="009C1A46" w:rsidRDefault="00DB1231" w:rsidP="00DB1231">
      <w:pPr>
        <w:rPr>
          <w:rFonts w:ascii="Arial" w:hAnsi="Arial" w:cs="Arial"/>
          <w:color w:val="FF0000"/>
        </w:rPr>
      </w:pPr>
    </w:p>
    <w:p w14:paraId="05037DA5" w14:textId="77777777" w:rsidR="00DB1231" w:rsidRDefault="00DB1231" w:rsidP="00DB1231">
      <w:pPr>
        <w:rPr>
          <w:rFonts w:ascii="Arial" w:hAnsi="Arial" w:cs="Arial"/>
        </w:rPr>
      </w:pPr>
      <w:r>
        <w:rPr>
          <w:rFonts w:ascii="Arial" w:hAnsi="Arial" w:cs="Arial"/>
        </w:rPr>
        <w:t>T</w:t>
      </w:r>
      <w:r w:rsidRPr="00A43ECF">
        <w:rPr>
          <w:rFonts w:ascii="Arial" w:hAnsi="Arial" w:cs="Arial"/>
        </w:rPr>
        <w:t>CO calculations that may apply are Expenditures Reduction, Process Improvement, and Revenue</w:t>
      </w:r>
    </w:p>
    <w:p w14:paraId="05037DA6" w14:textId="77777777" w:rsidR="00DB1231" w:rsidRPr="00BA4DA1" w:rsidRDefault="00DB1231" w:rsidP="00DB1231">
      <w:pPr>
        <w:rPr>
          <w:rFonts w:ascii="Arial" w:hAnsi="Arial" w:cs="Arial"/>
          <w:color w:val="FF0000"/>
        </w:rPr>
      </w:pPr>
      <w:proofErr w:type="gramStart"/>
      <w:r>
        <w:rPr>
          <w:rFonts w:ascii="Arial" w:hAnsi="Arial" w:cs="Arial"/>
        </w:rPr>
        <w:t>E</w:t>
      </w:r>
      <w:r w:rsidRPr="00A43ECF">
        <w:rPr>
          <w:rFonts w:ascii="Arial" w:hAnsi="Arial" w:cs="Arial"/>
        </w:rPr>
        <w:t>nhancement and Asset Improvement as detailed below.</w:t>
      </w:r>
      <w:proofErr w:type="gramEnd"/>
      <w:r w:rsidRPr="00A43ECF">
        <w:rPr>
          <w:rFonts w:ascii="Arial" w:hAnsi="Arial" w:cs="Arial"/>
        </w:rPr>
        <w:t xml:space="preserve">  The TCO Worksheets are the preferred format to include in your report.  </w:t>
      </w:r>
      <w:r w:rsidRPr="00A54599">
        <w:rPr>
          <w:rFonts w:ascii="Arial" w:hAnsi="Arial" w:cs="Arial"/>
        </w:rPr>
        <w:t>.</w:t>
      </w:r>
    </w:p>
    <w:p w14:paraId="05037DA7" w14:textId="77777777" w:rsidR="00DB1231" w:rsidRPr="00A43ECF" w:rsidRDefault="00DB1231" w:rsidP="00DB1231">
      <w:pPr>
        <w:rPr>
          <w:rFonts w:ascii="Arial" w:hAnsi="Arial" w:cs="Arial"/>
        </w:rPr>
      </w:pPr>
    </w:p>
    <w:p w14:paraId="05037DA8" w14:textId="77777777" w:rsidR="00DB1231" w:rsidRPr="00B71C14" w:rsidRDefault="00DB1231" w:rsidP="00DB1231">
      <w:pPr>
        <w:rPr>
          <w:rFonts w:ascii="Arial" w:hAnsi="Arial" w:cs="Arial"/>
          <w:color w:val="FF0000"/>
        </w:rPr>
      </w:pPr>
      <w:r w:rsidRPr="00A43ECF">
        <w:rPr>
          <w:rFonts w:ascii="Arial" w:hAnsi="Arial" w:cs="Arial"/>
          <w:u w:val="single"/>
        </w:rPr>
        <w:t>Expenditure Reduction</w:t>
      </w:r>
      <w:r w:rsidRPr="00A43ECF">
        <w:rPr>
          <w:rFonts w:ascii="Arial" w:hAnsi="Arial" w:cs="Arial"/>
        </w:rPr>
        <w:t xml:space="preserve"> - reduced lubricant purchase cost</w:t>
      </w:r>
      <w:r w:rsidR="00D877AF">
        <w:rPr>
          <w:rFonts w:ascii="Arial" w:hAnsi="Arial" w:cs="Arial"/>
        </w:rPr>
        <w:t xml:space="preserve">s are </w:t>
      </w:r>
      <w:r w:rsidRPr="00A43ECF">
        <w:rPr>
          <w:rFonts w:ascii="Arial" w:hAnsi="Arial" w:cs="Arial"/>
        </w:rPr>
        <w:t>typical expendit</w:t>
      </w:r>
      <w:r w:rsidR="00D877AF">
        <w:rPr>
          <w:rFonts w:ascii="Arial" w:hAnsi="Arial" w:cs="Arial"/>
        </w:rPr>
        <w:t xml:space="preserve">ure savings. These </w:t>
      </w:r>
      <w:proofErr w:type="gramStart"/>
      <w:r w:rsidRPr="00A43ECF">
        <w:rPr>
          <w:rFonts w:ascii="Arial" w:hAnsi="Arial" w:cs="Arial"/>
        </w:rPr>
        <w:t>result</w:t>
      </w:r>
      <w:proofErr w:type="gramEnd"/>
      <w:r w:rsidRPr="00A43ECF">
        <w:rPr>
          <w:rFonts w:ascii="Arial" w:hAnsi="Arial" w:cs="Arial"/>
        </w:rPr>
        <w:t xml:space="preserve"> from the offset of extending </w:t>
      </w:r>
      <w:r w:rsidR="00D877AF">
        <w:rPr>
          <w:rFonts w:ascii="Arial" w:hAnsi="Arial" w:cs="Arial"/>
        </w:rPr>
        <w:t>oil drain</w:t>
      </w:r>
      <w:r w:rsidRPr="00A43ECF">
        <w:rPr>
          <w:rFonts w:ascii="Arial" w:hAnsi="Arial" w:cs="Arial"/>
        </w:rPr>
        <w:t xml:space="preserve"> intervals from the previous lube against the increased price of Mobil premium and flagship products</w:t>
      </w:r>
      <w:r w:rsidR="00D877AF">
        <w:rPr>
          <w:rFonts w:ascii="Arial" w:hAnsi="Arial" w:cs="Arial"/>
        </w:rPr>
        <w:t xml:space="preserve">. </w:t>
      </w:r>
      <w:r w:rsidRPr="00A43ECF">
        <w:rPr>
          <w:rFonts w:ascii="Arial" w:hAnsi="Arial" w:cs="Arial"/>
        </w:rPr>
        <w:t xml:space="preserve">This </w:t>
      </w:r>
      <w:r w:rsidR="00D877AF">
        <w:rPr>
          <w:rFonts w:ascii="Arial" w:hAnsi="Arial" w:cs="Arial"/>
        </w:rPr>
        <w:t>also could</w:t>
      </w:r>
      <w:r w:rsidRPr="00A43ECF">
        <w:rPr>
          <w:rFonts w:ascii="Arial" w:hAnsi="Arial" w:cs="Arial"/>
        </w:rPr>
        <w:t xml:space="preserve"> a</w:t>
      </w:r>
      <w:r w:rsidR="00D877AF">
        <w:rPr>
          <w:rFonts w:ascii="Arial" w:hAnsi="Arial" w:cs="Arial"/>
        </w:rPr>
        <w:t xml:space="preserve">llow the customer to plan for overhauls </w:t>
      </w:r>
      <w:r w:rsidRPr="00A43ECF">
        <w:rPr>
          <w:rFonts w:ascii="Arial" w:hAnsi="Arial" w:cs="Arial"/>
        </w:rPr>
        <w:t xml:space="preserve">during a planned outage instead of an emergency shutdown. </w:t>
      </w:r>
      <w:r>
        <w:rPr>
          <w:rFonts w:ascii="Arial" w:hAnsi="Arial" w:cs="Arial"/>
        </w:rPr>
        <w:t xml:space="preserve"> </w:t>
      </w:r>
      <w:r w:rsidR="00D877AF">
        <w:rPr>
          <w:rFonts w:ascii="Arial" w:hAnsi="Arial" w:cs="Arial"/>
        </w:rPr>
        <w:t xml:space="preserve">Other </w:t>
      </w:r>
      <w:r w:rsidR="00C635A3">
        <w:rPr>
          <w:rFonts w:ascii="Arial" w:hAnsi="Arial" w:cs="Arial"/>
        </w:rPr>
        <w:t>expenditure reduction</w:t>
      </w:r>
      <w:r w:rsidRPr="00A43ECF">
        <w:rPr>
          <w:rFonts w:ascii="Arial" w:hAnsi="Arial" w:cs="Arial"/>
        </w:rPr>
        <w:t xml:space="preserve"> come</w:t>
      </w:r>
      <w:r w:rsidR="00D877AF">
        <w:rPr>
          <w:rFonts w:ascii="Arial" w:hAnsi="Arial" w:cs="Arial"/>
        </w:rPr>
        <w:t>s</w:t>
      </w:r>
      <w:r w:rsidRPr="00A43ECF">
        <w:rPr>
          <w:rFonts w:ascii="Arial" w:hAnsi="Arial" w:cs="Arial"/>
        </w:rPr>
        <w:t xml:space="preserve"> from disposal costs of used </w:t>
      </w:r>
      <w:r>
        <w:rPr>
          <w:rFonts w:ascii="Arial" w:hAnsi="Arial" w:cs="Arial"/>
        </w:rPr>
        <w:t xml:space="preserve">engine </w:t>
      </w:r>
      <w:r w:rsidRPr="00A43ECF">
        <w:rPr>
          <w:rFonts w:ascii="Arial" w:hAnsi="Arial" w:cs="Arial"/>
        </w:rPr>
        <w:t xml:space="preserve">oil. </w:t>
      </w:r>
      <w:r>
        <w:rPr>
          <w:rFonts w:ascii="Arial" w:hAnsi="Arial" w:cs="Arial"/>
        </w:rPr>
        <w:t xml:space="preserve"> </w:t>
      </w:r>
      <w:r w:rsidRPr="00A43ECF">
        <w:rPr>
          <w:rFonts w:ascii="Arial" w:hAnsi="Arial" w:cs="Arial"/>
        </w:rPr>
        <w:t xml:space="preserve">Find out how much the unit cost of disposal is and use the consumption on an </w:t>
      </w:r>
      <w:r w:rsidRPr="00A43ECF">
        <w:rPr>
          <w:rFonts w:ascii="Arial" w:hAnsi="Arial" w:cs="Arial"/>
        </w:rPr>
        <w:lastRenderedPageBreak/>
        <w:t xml:space="preserve">annual basis. </w:t>
      </w:r>
      <w:r>
        <w:rPr>
          <w:rFonts w:ascii="Arial" w:hAnsi="Arial" w:cs="Arial"/>
        </w:rPr>
        <w:t xml:space="preserve"> </w:t>
      </w:r>
      <w:r w:rsidRPr="00A43ECF">
        <w:rPr>
          <w:rFonts w:ascii="Arial" w:hAnsi="Arial" w:cs="Arial"/>
        </w:rPr>
        <w:t>Make sure to factor in the reduced usage with Mobil premium and flagship products as they apply or have applied in time.</w:t>
      </w:r>
      <w:r>
        <w:rPr>
          <w:rFonts w:ascii="Arial" w:hAnsi="Arial" w:cs="Arial"/>
        </w:rPr>
        <w:t xml:space="preserve"> In addition</w:t>
      </w:r>
      <w:r w:rsidR="00D877AF">
        <w:rPr>
          <w:rFonts w:ascii="Arial" w:hAnsi="Arial" w:cs="Arial"/>
        </w:rPr>
        <w:t>, fuel</w:t>
      </w:r>
      <w:r>
        <w:rPr>
          <w:rFonts w:ascii="Arial" w:hAnsi="Arial" w:cs="Arial"/>
        </w:rPr>
        <w:t xml:space="preserve"> usage should b</w:t>
      </w:r>
      <w:r w:rsidR="00D877AF">
        <w:rPr>
          <w:rFonts w:ascii="Arial" w:hAnsi="Arial" w:cs="Arial"/>
        </w:rPr>
        <w:t xml:space="preserve">e less when using Mobil </w:t>
      </w:r>
      <w:proofErr w:type="spellStart"/>
      <w:r w:rsidR="00D877AF">
        <w:rPr>
          <w:rFonts w:ascii="Arial" w:hAnsi="Arial" w:cs="Arial"/>
        </w:rPr>
        <w:t>Delvac</w:t>
      </w:r>
      <w:proofErr w:type="spellEnd"/>
      <w:r w:rsidR="00D877AF">
        <w:rPr>
          <w:rFonts w:ascii="Arial" w:hAnsi="Arial" w:cs="Arial"/>
        </w:rPr>
        <w:t xml:space="preserve"> 1 Synthetic Oils</w:t>
      </w:r>
      <w:r>
        <w:rPr>
          <w:rFonts w:ascii="Arial" w:hAnsi="Arial" w:cs="Arial"/>
        </w:rPr>
        <w:t xml:space="preserve">. </w:t>
      </w:r>
    </w:p>
    <w:p w14:paraId="05037DA9" w14:textId="77777777" w:rsidR="00DB1231" w:rsidRPr="00A43ECF" w:rsidRDefault="00DB1231" w:rsidP="00DB1231">
      <w:pPr>
        <w:rPr>
          <w:rFonts w:ascii="Arial" w:hAnsi="Arial" w:cs="Arial"/>
        </w:rPr>
      </w:pPr>
    </w:p>
    <w:p w14:paraId="05037DAA" w14:textId="77777777" w:rsidR="00DB1231" w:rsidRPr="00A43ECF" w:rsidRDefault="00DB1231" w:rsidP="00DB1231">
      <w:pPr>
        <w:rPr>
          <w:rFonts w:ascii="Arial" w:hAnsi="Arial" w:cs="Arial"/>
        </w:rPr>
      </w:pPr>
      <w:r w:rsidRPr="00A43ECF">
        <w:rPr>
          <w:rFonts w:ascii="Arial" w:hAnsi="Arial" w:cs="Arial"/>
          <w:u w:val="single"/>
        </w:rPr>
        <w:t>Process Improvement</w:t>
      </w:r>
      <w:r w:rsidRPr="00A43ECF">
        <w:rPr>
          <w:rFonts w:ascii="Arial" w:hAnsi="Arial" w:cs="Arial"/>
        </w:rPr>
        <w:t xml:space="preserve"> - the hourly wages (including burden) for personnel to perform existing tasks.  </w:t>
      </w:r>
      <w:r w:rsidR="00D877AF">
        <w:rPr>
          <w:rFonts w:ascii="Arial" w:hAnsi="Arial" w:cs="Arial"/>
        </w:rPr>
        <w:t>As</w:t>
      </w:r>
      <w:r w:rsidRPr="00A43ECF">
        <w:rPr>
          <w:rFonts w:ascii="Arial" w:hAnsi="Arial" w:cs="Arial"/>
        </w:rPr>
        <w:t xml:space="preserve"> lubricant change outs are r</w:t>
      </w:r>
      <w:r w:rsidR="00D877AF">
        <w:rPr>
          <w:rFonts w:ascii="Arial" w:hAnsi="Arial" w:cs="Arial"/>
        </w:rPr>
        <w:t>educed, use these to determine process improvements.  As</w:t>
      </w:r>
      <w:r w:rsidRPr="00A43ECF">
        <w:rPr>
          <w:rFonts w:ascii="Arial" w:hAnsi="Arial" w:cs="Arial"/>
        </w:rPr>
        <w:t xml:space="preserve"> lubricant usage is reduced, use the time to handle drums and the time to dispose o</w:t>
      </w:r>
      <w:r w:rsidR="00D877AF">
        <w:rPr>
          <w:rFonts w:ascii="Arial" w:hAnsi="Arial" w:cs="Arial"/>
        </w:rPr>
        <w:t>f used lube to determine p</w:t>
      </w:r>
      <w:r w:rsidRPr="00A43ECF">
        <w:rPr>
          <w:rFonts w:ascii="Arial" w:hAnsi="Arial" w:cs="Arial"/>
        </w:rPr>
        <w:t>rocess improvements.</w:t>
      </w:r>
    </w:p>
    <w:p w14:paraId="05037DAB" w14:textId="77777777" w:rsidR="00DB1231" w:rsidRPr="00A43ECF" w:rsidRDefault="00DB1231" w:rsidP="00DB1231">
      <w:pPr>
        <w:rPr>
          <w:rFonts w:ascii="Arial" w:hAnsi="Arial" w:cs="Arial"/>
        </w:rPr>
      </w:pPr>
    </w:p>
    <w:p w14:paraId="05037DAC" w14:textId="77777777" w:rsidR="00DB1231" w:rsidRDefault="00DB1231" w:rsidP="00DB1231">
      <w:pPr>
        <w:rPr>
          <w:rFonts w:ascii="Arial" w:hAnsi="Arial" w:cs="Arial"/>
        </w:rPr>
      </w:pPr>
      <w:r w:rsidRPr="00A43ECF">
        <w:rPr>
          <w:rFonts w:ascii="Arial" w:hAnsi="Arial" w:cs="Arial"/>
          <w:u w:val="single"/>
        </w:rPr>
        <w:t>Revenue Enhancement</w:t>
      </w:r>
      <w:r w:rsidRPr="00A43ECF">
        <w:rPr>
          <w:rFonts w:ascii="Arial" w:hAnsi="Arial" w:cs="Arial"/>
        </w:rPr>
        <w:t xml:space="preserve"> - any serious abnormal </w:t>
      </w:r>
      <w:r>
        <w:rPr>
          <w:rFonts w:ascii="Arial" w:hAnsi="Arial" w:cs="Arial"/>
        </w:rPr>
        <w:t xml:space="preserve">engine </w:t>
      </w:r>
      <w:r w:rsidRPr="00A43ECF">
        <w:rPr>
          <w:rFonts w:ascii="Arial" w:hAnsi="Arial" w:cs="Arial"/>
        </w:rPr>
        <w:t xml:space="preserve">system or lubricant condition observed may be repaired during normal maintenance and reduce the potential for downtime.  “Unscheduled Downtime”, resulting in lost production and most often, scrapped parts or material. </w:t>
      </w:r>
      <w:r>
        <w:rPr>
          <w:rFonts w:ascii="Arial" w:hAnsi="Arial" w:cs="Arial"/>
        </w:rPr>
        <w:t xml:space="preserve"> </w:t>
      </w:r>
    </w:p>
    <w:p w14:paraId="05037DAD" w14:textId="77777777" w:rsidR="00D877AF" w:rsidRPr="00A43ECF" w:rsidRDefault="00D877AF" w:rsidP="00DB1231">
      <w:pPr>
        <w:rPr>
          <w:rFonts w:ascii="Arial" w:hAnsi="Arial" w:cs="Arial"/>
        </w:rPr>
      </w:pPr>
    </w:p>
    <w:p w14:paraId="05037DAE" w14:textId="77777777" w:rsidR="00DB1231" w:rsidRPr="00A43ECF" w:rsidRDefault="00DB1231" w:rsidP="00DB1231">
      <w:pPr>
        <w:rPr>
          <w:rFonts w:ascii="Arial" w:hAnsi="Arial" w:cs="Arial"/>
        </w:rPr>
      </w:pPr>
      <w:r w:rsidRPr="00A43ECF">
        <w:rPr>
          <w:rFonts w:ascii="Arial" w:hAnsi="Arial" w:cs="Arial"/>
          <w:u w:val="single"/>
        </w:rPr>
        <w:t>Asset Improvement</w:t>
      </w:r>
      <w:r w:rsidRPr="00A43ECF">
        <w:rPr>
          <w:rFonts w:ascii="Arial" w:hAnsi="Arial" w:cs="Arial"/>
        </w:rPr>
        <w:t xml:space="preserve"> - use the customers "cost to carry" (usually 20%) inventories. This is used from the Expendi</w:t>
      </w:r>
      <w:r w:rsidR="00D877AF">
        <w:rPr>
          <w:rFonts w:ascii="Arial" w:hAnsi="Arial" w:cs="Arial"/>
        </w:rPr>
        <w:t xml:space="preserve">tures components for example, as </w:t>
      </w:r>
      <w:r w:rsidRPr="00A43ECF">
        <w:rPr>
          <w:rFonts w:ascii="Arial" w:hAnsi="Arial" w:cs="Arial"/>
        </w:rPr>
        <w:t>you reduce the quantity of lube needed, take that amount cost and multiply by the "cost to carry" to determine the Asset value.</w:t>
      </w:r>
    </w:p>
    <w:p w14:paraId="05037DAF" w14:textId="77777777" w:rsidR="00F210A2" w:rsidRDefault="00F210A2" w:rsidP="00DB1231">
      <w:pPr>
        <w:rPr>
          <w:rFonts w:ascii="Arial" w:hAnsi="Arial" w:cs="Arial"/>
          <w:b/>
          <w:color w:val="FF0000"/>
        </w:rPr>
      </w:pPr>
    </w:p>
    <w:p w14:paraId="05037DB0" w14:textId="77777777" w:rsidR="00DF09BA" w:rsidRDefault="00DF09BA" w:rsidP="00D877AF">
      <w:pPr>
        <w:pStyle w:val="ListParagraph"/>
        <w:ind w:left="0"/>
        <w:jc w:val="both"/>
        <w:rPr>
          <w:rFonts w:ascii="Arial" w:hAnsi="Arial" w:cs="Arial"/>
        </w:rPr>
      </w:pPr>
    </w:p>
    <w:p w14:paraId="05037DB1" w14:textId="77777777" w:rsidR="00DF09BA" w:rsidRPr="00C635A3" w:rsidRDefault="00DF09BA" w:rsidP="00D877AF">
      <w:pPr>
        <w:pStyle w:val="ListParagraph"/>
        <w:ind w:left="0"/>
        <w:jc w:val="both"/>
        <w:rPr>
          <w:rFonts w:ascii="Arial" w:hAnsi="Arial" w:cs="Arial"/>
        </w:rPr>
      </w:pPr>
      <w:r w:rsidRPr="00C635A3">
        <w:rPr>
          <w:rFonts w:ascii="Arial" w:hAnsi="Arial" w:cs="Arial"/>
        </w:rPr>
        <w:t>Appendices</w:t>
      </w:r>
      <w:r w:rsidR="00F21624" w:rsidRPr="00C635A3">
        <w:rPr>
          <w:rFonts w:ascii="Arial" w:hAnsi="Arial" w:cs="Arial"/>
        </w:rPr>
        <w:t xml:space="preserve"> </w:t>
      </w:r>
    </w:p>
    <w:p w14:paraId="05037DB2" w14:textId="77777777" w:rsidR="00DF09BA" w:rsidRPr="00C635A3" w:rsidRDefault="00DF09BA" w:rsidP="00D877AF">
      <w:pPr>
        <w:pStyle w:val="ListParagraph"/>
        <w:ind w:left="0"/>
        <w:jc w:val="both"/>
        <w:rPr>
          <w:rFonts w:ascii="Arial" w:hAnsi="Arial" w:cs="Arial"/>
        </w:rPr>
      </w:pPr>
    </w:p>
    <w:p w14:paraId="05037DB3" w14:textId="77777777" w:rsidR="00B36907" w:rsidRPr="00C635A3" w:rsidRDefault="00F21624" w:rsidP="00D877AF">
      <w:pPr>
        <w:pStyle w:val="ListParagraph"/>
        <w:numPr>
          <w:ilvl w:val="0"/>
          <w:numId w:val="14"/>
        </w:numPr>
        <w:ind w:left="0" w:firstLine="0"/>
        <w:jc w:val="both"/>
        <w:rPr>
          <w:rFonts w:ascii="Arial" w:hAnsi="Arial" w:cs="Arial"/>
        </w:rPr>
      </w:pPr>
      <w:r w:rsidRPr="00C635A3">
        <w:rPr>
          <w:rFonts w:ascii="Arial" w:hAnsi="Arial" w:cs="Arial"/>
        </w:rPr>
        <w:t>Baseline Data</w:t>
      </w:r>
      <w:r w:rsidRPr="00C635A3">
        <w:rPr>
          <w:rFonts w:ascii="Arial" w:hAnsi="Arial" w:cs="Arial"/>
        </w:rPr>
        <w:tab/>
      </w:r>
      <w:r w:rsidR="00B36907" w:rsidRPr="00C635A3">
        <w:rPr>
          <w:rFonts w:ascii="Arial" w:hAnsi="Arial" w:cs="Arial"/>
        </w:rPr>
        <w:tab/>
      </w:r>
    </w:p>
    <w:p w14:paraId="05037DB4" w14:textId="77777777" w:rsidR="00B36907" w:rsidRPr="00C635A3" w:rsidRDefault="00B36907" w:rsidP="00D877AF">
      <w:pPr>
        <w:pStyle w:val="ListParagraph"/>
        <w:numPr>
          <w:ilvl w:val="0"/>
          <w:numId w:val="14"/>
        </w:numPr>
        <w:ind w:left="0" w:firstLine="0"/>
        <w:jc w:val="both"/>
        <w:rPr>
          <w:rFonts w:ascii="Arial" w:hAnsi="Arial" w:cs="Arial"/>
        </w:rPr>
      </w:pPr>
      <w:r w:rsidRPr="00C635A3">
        <w:rPr>
          <w:rFonts w:ascii="Arial" w:hAnsi="Arial" w:cs="Arial"/>
        </w:rPr>
        <w:t xml:space="preserve">Targeting Drain Oil Intervals </w:t>
      </w:r>
    </w:p>
    <w:p w14:paraId="05037DB5" w14:textId="77777777" w:rsidR="00B36907" w:rsidRPr="00C635A3" w:rsidRDefault="00B36907" w:rsidP="00D877AF">
      <w:pPr>
        <w:pStyle w:val="ListParagraph"/>
        <w:numPr>
          <w:ilvl w:val="0"/>
          <w:numId w:val="14"/>
        </w:numPr>
        <w:ind w:left="0" w:firstLine="0"/>
        <w:jc w:val="both"/>
        <w:rPr>
          <w:rFonts w:ascii="Arial" w:hAnsi="Arial" w:cs="Arial"/>
        </w:rPr>
      </w:pPr>
      <w:r w:rsidRPr="00C635A3">
        <w:rPr>
          <w:rFonts w:ascii="Arial" w:hAnsi="Arial" w:cs="Arial"/>
        </w:rPr>
        <w:t xml:space="preserve">Extending Drain Oil Intervals       </w:t>
      </w:r>
    </w:p>
    <w:p w14:paraId="05037DB6" w14:textId="77777777" w:rsidR="00C635A3" w:rsidRPr="00C635A3" w:rsidRDefault="00B36907" w:rsidP="00D877AF">
      <w:pPr>
        <w:pStyle w:val="ListParagraph"/>
        <w:numPr>
          <w:ilvl w:val="0"/>
          <w:numId w:val="14"/>
        </w:numPr>
        <w:ind w:left="0" w:firstLine="0"/>
        <w:jc w:val="both"/>
        <w:rPr>
          <w:rFonts w:ascii="Arial" w:hAnsi="Arial" w:cs="Arial"/>
        </w:rPr>
      </w:pPr>
      <w:r w:rsidRPr="00C635A3">
        <w:rPr>
          <w:rFonts w:ascii="Arial" w:hAnsi="Arial" w:cs="Arial"/>
        </w:rPr>
        <w:t xml:space="preserve">Oil Samples  </w:t>
      </w:r>
    </w:p>
    <w:p w14:paraId="05037DB7" w14:textId="77777777" w:rsidR="00B36907" w:rsidRPr="00C635A3" w:rsidRDefault="00B36907" w:rsidP="00D877AF">
      <w:pPr>
        <w:pStyle w:val="ListParagraph"/>
        <w:numPr>
          <w:ilvl w:val="0"/>
          <w:numId w:val="14"/>
        </w:numPr>
        <w:ind w:left="0" w:firstLine="0"/>
        <w:jc w:val="both"/>
        <w:rPr>
          <w:rFonts w:ascii="Arial" w:hAnsi="Arial" w:cs="Arial"/>
        </w:rPr>
      </w:pPr>
      <w:r w:rsidRPr="00C635A3">
        <w:rPr>
          <w:rFonts w:ascii="Arial" w:hAnsi="Arial" w:cs="Arial"/>
        </w:rPr>
        <w:t>Used Oil Monitoring</w:t>
      </w:r>
    </w:p>
    <w:p w14:paraId="05037DB8" w14:textId="77777777" w:rsidR="00B36907" w:rsidRPr="00C635A3" w:rsidRDefault="00B36907" w:rsidP="00D877AF">
      <w:pPr>
        <w:pStyle w:val="ListParagraph"/>
        <w:numPr>
          <w:ilvl w:val="0"/>
          <w:numId w:val="14"/>
        </w:numPr>
        <w:ind w:left="0" w:firstLine="0"/>
        <w:jc w:val="both"/>
        <w:rPr>
          <w:rFonts w:ascii="Arial" w:hAnsi="Arial" w:cs="Arial"/>
        </w:rPr>
      </w:pPr>
      <w:r w:rsidRPr="00C635A3">
        <w:rPr>
          <w:rFonts w:ascii="Arial" w:hAnsi="Arial" w:cs="Arial"/>
        </w:rPr>
        <w:t>Vehicle Selection and Record Keeping</w:t>
      </w:r>
    </w:p>
    <w:p w14:paraId="05037DB9" w14:textId="77777777" w:rsidR="00B36907" w:rsidRPr="00C635A3" w:rsidRDefault="00C635A3" w:rsidP="00D877AF">
      <w:pPr>
        <w:pStyle w:val="ListParagraph"/>
        <w:numPr>
          <w:ilvl w:val="0"/>
          <w:numId w:val="14"/>
        </w:numPr>
        <w:ind w:left="0" w:firstLine="0"/>
        <w:jc w:val="both"/>
        <w:rPr>
          <w:rFonts w:ascii="Arial" w:hAnsi="Arial" w:cs="Arial"/>
        </w:rPr>
      </w:pPr>
      <w:r w:rsidRPr="00C635A3">
        <w:rPr>
          <w:rFonts w:ascii="Arial" w:hAnsi="Arial" w:cs="Arial"/>
        </w:rPr>
        <w:t>Model Report</w:t>
      </w:r>
    </w:p>
    <w:p w14:paraId="05037DBA" w14:textId="77777777" w:rsidR="00DF09BA" w:rsidRPr="00C635A3" w:rsidRDefault="002C3EE1" w:rsidP="00D877AF">
      <w:pPr>
        <w:pStyle w:val="ListParagraph"/>
        <w:numPr>
          <w:ilvl w:val="0"/>
          <w:numId w:val="14"/>
        </w:numPr>
        <w:ind w:left="0" w:firstLine="0"/>
        <w:jc w:val="both"/>
        <w:rPr>
          <w:rFonts w:ascii="Arial" w:hAnsi="Arial" w:cs="Arial"/>
        </w:rPr>
      </w:pPr>
      <w:r w:rsidRPr="00C635A3">
        <w:rPr>
          <w:rFonts w:ascii="Arial" w:hAnsi="Arial" w:cs="Arial"/>
        </w:rPr>
        <w:t>O</w:t>
      </w:r>
      <w:r w:rsidR="00B36907" w:rsidRPr="00C635A3">
        <w:rPr>
          <w:rFonts w:ascii="Arial" w:hAnsi="Arial" w:cs="Arial"/>
        </w:rPr>
        <w:t>verview on oil drain extensions extension</w:t>
      </w:r>
      <w:r w:rsidR="00F21624" w:rsidRPr="00C635A3">
        <w:rPr>
          <w:rFonts w:ascii="Arial" w:hAnsi="Arial" w:cs="Arial"/>
        </w:rPr>
        <w:tab/>
      </w:r>
    </w:p>
    <w:p w14:paraId="05037DBB" w14:textId="77777777" w:rsidR="00C635A3" w:rsidRPr="00C635A3" w:rsidRDefault="00C635A3" w:rsidP="00D877AF">
      <w:pPr>
        <w:pStyle w:val="ListParagraph"/>
        <w:numPr>
          <w:ilvl w:val="0"/>
          <w:numId w:val="14"/>
        </w:numPr>
        <w:ind w:left="0" w:firstLine="0"/>
        <w:jc w:val="both"/>
        <w:rPr>
          <w:rFonts w:ascii="Arial" w:hAnsi="Arial" w:cs="Arial"/>
        </w:rPr>
      </w:pPr>
      <w:r w:rsidRPr="00C635A3">
        <w:rPr>
          <w:rFonts w:ascii="Arial" w:hAnsi="Arial" w:cs="Arial"/>
        </w:rPr>
        <w:t>Engine Inspections Information</w:t>
      </w:r>
    </w:p>
    <w:p w14:paraId="05037DBC" w14:textId="77777777" w:rsidR="00B36907" w:rsidRDefault="00B36907" w:rsidP="00D877AF">
      <w:pPr>
        <w:pStyle w:val="ListParagraph"/>
        <w:ind w:left="0"/>
        <w:jc w:val="both"/>
        <w:rPr>
          <w:rFonts w:ascii="Arial" w:hAnsi="Arial" w:cs="Arial"/>
        </w:rPr>
      </w:pPr>
    </w:p>
    <w:p w14:paraId="05037DBD" w14:textId="77777777" w:rsidR="001F3613" w:rsidRDefault="001F3613" w:rsidP="00D877AF">
      <w:pPr>
        <w:pStyle w:val="ListParagraph"/>
        <w:ind w:left="0"/>
        <w:jc w:val="both"/>
        <w:rPr>
          <w:rFonts w:ascii="Arial" w:hAnsi="Arial" w:cs="Arial"/>
        </w:rPr>
      </w:pPr>
    </w:p>
    <w:p w14:paraId="05037DBE" w14:textId="77777777" w:rsidR="001F3613" w:rsidRPr="00B36907" w:rsidRDefault="001F3613" w:rsidP="00D877AF">
      <w:pPr>
        <w:jc w:val="both"/>
        <w:rPr>
          <w:rFonts w:ascii="Arial" w:hAnsi="Arial" w:cs="Arial"/>
        </w:rPr>
      </w:pPr>
      <w:r w:rsidRPr="00B36907">
        <w:rPr>
          <w:rFonts w:ascii="Arial" w:hAnsi="Arial" w:cs="Arial"/>
        </w:rPr>
        <w:t xml:space="preserve">           </w:t>
      </w:r>
    </w:p>
    <w:p w14:paraId="05037DBF" w14:textId="77777777" w:rsidR="001F3613" w:rsidRDefault="001F3613" w:rsidP="00D877AF">
      <w:pPr>
        <w:pStyle w:val="ListParagraph"/>
        <w:ind w:left="0"/>
        <w:jc w:val="both"/>
        <w:rPr>
          <w:rFonts w:ascii="Arial" w:hAnsi="Arial" w:cs="Arial"/>
        </w:rPr>
      </w:pPr>
    </w:p>
    <w:p w14:paraId="05037DC0" w14:textId="77777777" w:rsidR="00A83223" w:rsidRPr="00B36907" w:rsidRDefault="00A83223" w:rsidP="00D877AF">
      <w:pPr>
        <w:jc w:val="both"/>
        <w:rPr>
          <w:rFonts w:ascii="Arial" w:hAnsi="Arial" w:cs="Arial"/>
        </w:rPr>
      </w:pPr>
    </w:p>
    <w:p w14:paraId="05037DC1" w14:textId="77777777" w:rsidR="001F3613" w:rsidRPr="00A83223" w:rsidRDefault="001F3613" w:rsidP="00D877AF">
      <w:pPr>
        <w:pStyle w:val="ListParagraph"/>
        <w:ind w:left="0"/>
        <w:jc w:val="both"/>
        <w:rPr>
          <w:rFonts w:ascii="Arial" w:hAnsi="Arial" w:cs="Arial"/>
        </w:rPr>
      </w:pPr>
    </w:p>
    <w:p w14:paraId="05037DC2" w14:textId="77777777" w:rsidR="00A83223" w:rsidRPr="00B36907" w:rsidRDefault="00A83223" w:rsidP="00D877AF">
      <w:pPr>
        <w:jc w:val="both"/>
        <w:rPr>
          <w:rFonts w:ascii="Arial" w:hAnsi="Arial" w:cs="Arial"/>
        </w:rPr>
      </w:pPr>
    </w:p>
    <w:p w14:paraId="05037DC3" w14:textId="77777777" w:rsidR="00A83223" w:rsidRPr="00A83223" w:rsidRDefault="00A83223" w:rsidP="00D877AF">
      <w:pPr>
        <w:pStyle w:val="ListParagraph"/>
        <w:ind w:left="0"/>
        <w:jc w:val="both"/>
        <w:rPr>
          <w:rFonts w:ascii="Arial" w:hAnsi="Arial" w:cs="Arial"/>
        </w:rPr>
      </w:pPr>
    </w:p>
    <w:p w14:paraId="05037DC4" w14:textId="77777777" w:rsidR="00A83223" w:rsidRPr="00A83223" w:rsidRDefault="00A83223" w:rsidP="00D877AF">
      <w:pPr>
        <w:pStyle w:val="ListParagraph"/>
        <w:ind w:left="0"/>
        <w:jc w:val="both"/>
        <w:rPr>
          <w:rFonts w:ascii="Arial" w:hAnsi="Arial" w:cs="Arial"/>
        </w:rPr>
      </w:pPr>
    </w:p>
    <w:p w14:paraId="05037DC5" w14:textId="77777777" w:rsidR="00A83223" w:rsidRPr="00A83223" w:rsidRDefault="00A83223" w:rsidP="00D877AF">
      <w:pPr>
        <w:jc w:val="center"/>
        <w:rPr>
          <w:rFonts w:ascii="Arial" w:hAnsi="Arial" w:cs="Arial"/>
          <w:b/>
        </w:rPr>
      </w:pPr>
    </w:p>
    <w:p w14:paraId="05037DC6" w14:textId="77777777" w:rsidR="00F50A58" w:rsidRDefault="00F50A58" w:rsidP="00D877AF">
      <w:pPr>
        <w:jc w:val="both"/>
        <w:rPr>
          <w:rFonts w:ascii="Arial" w:hAnsi="Arial" w:cs="Arial"/>
        </w:rPr>
      </w:pPr>
    </w:p>
    <w:p w14:paraId="05037DC7" w14:textId="77777777" w:rsidR="002D2F9F" w:rsidRDefault="002D2F9F" w:rsidP="00D877AF">
      <w:pPr>
        <w:rPr>
          <w:rFonts w:ascii="Arial" w:hAnsi="Arial" w:cs="Arial"/>
        </w:rPr>
      </w:pPr>
      <w:r>
        <w:rPr>
          <w:rFonts w:ascii="Arial" w:hAnsi="Arial" w:cs="Arial"/>
        </w:rPr>
        <w:br w:type="page"/>
      </w:r>
    </w:p>
    <w:p w14:paraId="05037DC8" w14:textId="77777777" w:rsidR="00C635A3" w:rsidRPr="00C635A3" w:rsidRDefault="00C635A3" w:rsidP="00C635A3">
      <w:pPr>
        <w:pStyle w:val="ListParagraph"/>
        <w:ind w:left="0"/>
        <w:jc w:val="center"/>
        <w:rPr>
          <w:rFonts w:ascii="Arial" w:hAnsi="Arial" w:cs="Arial"/>
          <w:b/>
          <w:sz w:val="28"/>
        </w:rPr>
      </w:pPr>
      <w:r w:rsidRPr="00C635A3">
        <w:rPr>
          <w:rFonts w:ascii="Arial" w:hAnsi="Arial" w:cs="Arial"/>
          <w:b/>
          <w:sz w:val="28"/>
        </w:rPr>
        <w:lastRenderedPageBreak/>
        <w:t>Appendices</w:t>
      </w:r>
    </w:p>
    <w:p w14:paraId="05037DC9" w14:textId="77777777" w:rsidR="00C635A3" w:rsidRDefault="00C635A3" w:rsidP="00D877AF">
      <w:pPr>
        <w:jc w:val="both"/>
        <w:rPr>
          <w:rFonts w:ascii="Arial" w:hAnsi="Arial" w:cs="Arial"/>
          <w:b/>
        </w:rPr>
      </w:pPr>
    </w:p>
    <w:p w14:paraId="05037DCA" w14:textId="77777777" w:rsidR="002D2F9F" w:rsidRPr="00192FA0" w:rsidRDefault="002D2F9F" w:rsidP="00D877AF">
      <w:pPr>
        <w:jc w:val="both"/>
        <w:rPr>
          <w:rFonts w:ascii="Arial" w:hAnsi="Arial" w:cs="Arial"/>
          <w:b/>
        </w:rPr>
      </w:pPr>
      <w:bookmarkStart w:id="1" w:name="AP1"/>
      <w:r>
        <w:rPr>
          <w:rFonts w:ascii="Arial" w:hAnsi="Arial" w:cs="Arial"/>
          <w:b/>
        </w:rPr>
        <w:t xml:space="preserve">Appendix 1 - </w:t>
      </w:r>
      <w:r w:rsidRPr="00192FA0">
        <w:rPr>
          <w:rFonts w:ascii="Arial" w:hAnsi="Arial" w:cs="Arial"/>
          <w:b/>
        </w:rPr>
        <w:t>BASELINE DATA</w:t>
      </w:r>
    </w:p>
    <w:bookmarkEnd w:id="1"/>
    <w:p w14:paraId="05037DCB" w14:textId="77777777" w:rsidR="002D2F9F" w:rsidRDefault="002D2F9F" w:rsidP="00D877AF">
      <w:pPr>
        <w:jc w:val="both"/>
        <w:rPr>
          <w:rFonts w:ascii="Arial" w:hAnsi="Arial" w:cs="Arial"/>
        </w:rPr>
      </w:pPr>
    </w:p>
    <w:p w14:paraId="05037DCC" w14:textId="77777777" w:rsidR="002D2F9F" w:rsidRPr="00314C37" w:rsidRDefault="002D2F9F" w:rsidP="00D877AF">
      <w:pPr>
        <w:jc w:val="both"/>
        <w:rPr>
          <w:rFonts w:ascii="Arial" w:hAnsi="Arial" w:cs="Arial"/>
        </w:rPr>
      </w:pPr>
      <w:r w:rsidRPr="00314C37">
        <w:rPr>
          <w:rFonts w:ascii="Arial" w:hAnsi="Arial" w:cs="Arial"/>
        </w:rPr>
        <w:t>Obtain and record for each vehicle involved in the test:</w:t>
      </w:r>
    </w:p>
    <w:p w14:paraId="05037DCD" w14:textId="77777777" w:rsidR="002D2F9F" w:rsidRPr="001160F4" w:rsidRDefault="002D2F9F" w:rsidP="00D877AF">
      <w:pPr>
        <w:pStyle w:val="ListParagraph"/>
        <w:numPr>
          <w:ilvl w:val="0"/>
          <w:numId w:val="15"/>
        </w:numPr>
        <w:ind w:left="0" w:firstLine="0"/>
        <w:jc w:val="both"/>
        <w:rPr>
          <w:rFonts w:ascii="Arial" w:hAnsi="Arial" w:cs="Arial"/>
        </w:rPr>
      </w:pPr>
      <w:r w:rsidRPr="001160F4">
        <w:rPr>
          <w:rFonts w:ascii="Arial" w:hAnsi="Arial" w:cs="Arial"/>
        </w:rPr>
        <w:t>Vehicle type</w:t>
      </w:r>
      <w:r>
        <w:rPr>
          <w:rFonts w:ascii="Arial" w:hAnsi="Arial" w:cs="Arial"/>
        </w:rPr>
        <w:t xml:space="preserve">, </w:t>
      </w:r>
      <w:r w:rsidRPr="001E2F6B">
        <w:rPr>
          <w:rFonts w:ascii="Arial" w:hAnsi="Arial" w:cs="Arial"/>
        </w:rPr>
        <w:t>application and duty cycle</w:t>
      </w:r>
    </w:p>
    <w:p w14:paraId="05037DCE" w14:textId="77777777" w:rsidR="002D2F9F" w:rsidRDefault="002D2F9F" w:rsidP="00D877AF">
      <w:pPr>
        <w:pStyle w:val="ListParagraph"/>
        <w:numPr>
          <w:ilvl w:val="0"/>
          <w:numId w:val="15"/>
        </w:numPr>
        <w:ind w:left="0" w:firstLine="0"/>
        <w:jc w:val="both"/>
        <w:rPr>
          <w:rFonts w:ascii="Arial" w:hAnsi="Arial" w:cs="Arial"/>
        </w:rPr>
      </w:pPr>
      <w:r w:rsidRPr="001E2F6B">
        <w:rPr>
          <w:rFonts w:ascii="Arial" w:hAnsi="Arial" w:cs="Arial"/>
        </w:rPr>
        <w:t xml:space="preserve">Vehicle identification/registration number </w:t>
      </w:r>
    </w:p>
    <w:p w14:paraId="05037DCF"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Engine type, make, model</w:t>
      </w:r>
    </w:p>
    <w:p w14:paraId="05037DD0"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 xml:space="preserve">Engine configuration and serial number </w:t>
      </w:r>
    </w:p>
    <w:p w14:paraId="05037DD1"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Engine power rating</w:t>
      </w:r>
    </w:p>
    <w:p w14:paraId="05037DD2"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Engine sump size and filtration details</w:t>
      </w:r>
    </w:p>
    <w:p w14:paraId="05037DD3"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Total Engine Hours</w:t>
      </w:r>
    </w:p>
    <w:p w14:paraId="05037DD4" w14:textId="77777777" w:rsidR="002D2F9F" w:rsidRPr="001E2F6B" w:rsidRDefault="002D2F9F" w:rsidP="00D877AF">
      <w:pPr>
        <w:pStyle w:val="ListParagraph"/>
        <w:numPr>
          <w:ilvl w:val="0"/>
          <w:numId w:val="15"/>
        </w:numPr>
        <w:ind w:left="0" w:firstLine="0"/>
        <w:jc w:val="both"/>
        <w:rPr>
          <w:rFonts w:ascii="Arial" w:hAnsi="Arial" w:cs="Arial"/>
        </w:rPr>
      </w:pPr>
      <w:r w:rsidRPr="001E2F6B">
        <w:rPr>
          <w:rFonts w:ascii="Arial" w:hAnsi="Arial" w:cs="Arial"/>
        </w:rPr>
        <w:t>Hours since last Overhaul</w:t>
      </w:r>
    </w:p>
    <w:p w14:paraId="05037DD5" w14:textId="77777777" w:rsidR="002D2F9F" w:rsidRPr="001E2F6B" w:rsidRDefault="002D2F9F" w:rsidP="00D877AF">
      <w:pPr>
        <w:pStyle w:val="ListParagraph"/>
        <w:numPr>
          <w:ilvl w:val="0"/>
          <w:numId w:val="15"/>
        </w:numPr>
        <w:ind w:left="0" w:firstLine="0"/>
        <w:jc w:val="both"/>
        <w:rPr>
          <w:rFonts w:ascii="Arial" w:hAnsi="Arial" w:cs="Arial"/>
          <w:lang w:val="es-CO"/>
        </w:rPr>
      </w:pPr>
      <w:r w:rsidRPr="001E2F6B">
        <w:rPr>
          <w:rFonts w:ascii="Arial" w:hAnsi="Arial" w:cs="Arial"/>
        </w:rPr>
        <w:t>Average</w:t>
      </w:r>
      <w:r w:rsidRPr="001E2F6B">
        <w:rPr>
          <w:rFonts w:ascii="Arial" w:hAnsi="Arial" w:cs="Arial"/>
          <w:lang w:val="es-CO"/>
        </w:rPr>
        <w:t xml:space="preserve"> </w:t>
      </w:r>
      <w:r w:rsidRPr="001E2F6B">
        <w:rPr>
          <w:rFonts w:ascii="Arial" w:hAnsi="Arial" w:cs="Arial"/>
        </w:rPr>
        <w:t>annual</w:t>
      </w:r>
      <w:r w:rsidRPr="001E2F6B">
        <w:rPr>
          <w:rFonts w:ascii="Arial" w:hAnsi="Arial" w:cs="Arial"/>
          <w:lang w:val="es-CO"/>
        </w:rPr>
        <w:t xml:space="preserve"> </w:t>
      </w:r>
      <w:r w:rsidRPr="001E2F6B">
        <w:rPr>
          <w:rFonts w:ascii="Arial" w:hAnsi="Arial" w:cs="Arial"/>
        </w:rPr>
        <w:t>hours</w:t>
      </w:r>
      <w:r w:rsidRPr="001E2F6B">
        <w:rPr>
          <w:rFonts w:ascii="Arial" w:hAnsi="Arial" w:cs="Arial"/>
          <w:lang w:val="es-CO"/>
        </w:rPr>
        <w:t xml:space="preserve"> of </w:t>
      </w:r>
      <w:r w:rsidRPr="001E2F6B">
        <w:rPr>
          <w:rFonts w:ascii="Arial" w:hAnsi="Arial" w:cs="Arial"/>
        </w:rPr>
        <w:t>operation</w:t>
      </w:r>
    </w:p>
    <w:p w14:paraId="05037DD6" w14:textId="77777777" w:rsidR="002D2F9F" w:rsidRPr="00CE124D" w:rsidRDefault="002D2F9F" w:rsidP="00D877AF">
      <w:pPr>
        <w:pStyle w:val="ListParagraph"/>
        <w:numPr>
          <w:ilvl w:val="0"/>
          <w:numId w:val="15"/>
        </w:numPr>
        <w:ind w:left="0" w:firstLine="0"/>
        <w:jc w:val="both"/>
        <w:rPr>
          <w:rFonts w:ascii="Arial" w:hAnsi="Arial" w:cs="Arial"/>
          <w:lang w:val="es-CO"/>
        </w:rPr>
      </w:pPr>
      <w:r w:rsidRPr="00CE124D">
        <w:rPr>
          <w:rFonts w:ascii="Arial" w:hAnsi="Arial" w:cs="Arial"/>
          <w:lang w:val="es-CO"/>
        </w:rPr>
        <w:t xml:space="preserve">Air </w:t>
      </w:r>
      <w:r w:rsidRPr="00CE124D">
        <w:rPr>
          <w:rFonts w:ascii="Arial" w:hAnsi="Arial" w:cs="Arial"/>
        </w:rPr>
        <w:t>Filters</w:t>
      </w:r>
      <w:r w:rsidRPr="00CE124D">
        <w:rPr>
          <w:rFonts w:ascii="Arial" w:hAnsi="Arial" w:cs="Arial"/>
          <w:lang w:val="es-CO"/>
        </w:rPr>
        <w:t xml:space="preserve"> </w:t>
      </w:r>
      <w:r w:rsidRPr="00CE124D">
        <w:rPr>
          <w:rFonts w:ascii="Arial" w:hAnsi="Arial" w:cs="Arial"/>
        </w:rPr>
        <w:t>type</w:t>
      </w:r>
      <w:r w:rsidRPr="00CE124D">
        <w:rPr>
          <w:rFonts w:ascii="Arial" w:hAnsi="Arial" w:cs="Arial"/>
          <w:lang w:val="es-CO"/>
        </w:rPr>
        <w:t xml:space="preserve">, </w:t>
      </w:r>
      <w:r w:rsidRPr="00CE124D">
        <w:rPr>
          <w:rFonts w:ascii="Arial" w:hAnsi="Arial" w:cs="Arial"/>
        </w:rPr>
        <w:t>make</w:t>
      </w:r>
      <w:r w:rsidRPr="00CE124D">
        <w:rPr>
          <w:rFonts w:ascii="Arial" w:hAnsi="Arial" w:cs="Arial"/>
          <w:lang w:val="es-CO"/>
        </w:rPr>
        <w:t xml:space="preserve">, </w:t>
      </w:r>
      <w:r w:rsidRPr="00CE124D">
        <w:rPr>
          <w:rFonts w:ascii="Arial" w:hAnsi="Arial" w:cs="Arial"/>
        </w:rPr>
        <w:t>model</w:t>
      </w:r>
    </w:p>
    <w:p w14:paraId="05037DD7" w14:textId="77777777" w:rsidR="002D2F9F" w:rsidRPr="00CE124D" w:rsidRDefault="002D2F9F" w:rsidP="00D877AF">
      <w:pPr>
        <w:pStyle w:val="ListParagraph"/>
        <w:numPr>
          <w:ilvl w:val="0"/>
          <w:numId w:val="15"/>
        </w:numPr>
        <w:ind w:left="0" w:firstLine="0"/>
        <w:jc w:val="both"/>
        <w:rPr>
          <w:rFonts w:ascii="Arial" w:hAnsi="Arial" w:cs="Arial"/>
          <w:lang w:val="es-CO"/>
        </w:rPr>
      </w:pPr>
      <w:r w:rsidRPr="00CE124D">
        <w:rPr>
          <w:rFonts w:ascii="Arial" w:hAnsi="Arial" w:cs="Arial"/>
        </w:rPr>
        <w:t>Oil</w:t>
      </w:r>
      <w:r w:rsidRPr="00CE124D">
        <w:rPr>
          <w:rFonts w:ascii="Arial" w:hAnsi="Arial" w:cs="Arial"/>
          <w:lang w:val="es-CO"/>
        </w:rPr>
        <w:t xml:space="preserve"> </w:t>
      </w:r>
      <w:r w:rsidRPr="00CE124D">
        <w:rPr>
          <w:rFonts w:ascii="Arial" w:hAnsi="Arial" w:cs="Arial"/>
        </w:rPr>
        <w:t>filters</w:t>
      </w:r>
      <w:r w:rsidRPr="00CE124D">
        <w:rPr>
          <w:rFonts w:ascii="Arial" w:hAnsi="Arial" w:cs="Arial"/>
          <w:lang w:val="es-CO"/>
        </w:rPr>
        <w:t xml:space="preserve"> </w:t>
      </w:r>
      <w:r w:rsidRPr="00CE124D">
        <w:rPr>
          <w:rFonts w:ascii="Arial" w:hAnsi="Arial" w:cs="Arial"/>
        </w:rPr>
        <w:t>type</w:t>
      </w:r>
      <w:r w:rsidRPr="00CE124D">
        <w:rPr>
          <w:rFonts w:ascii="Arial" w:hAnsi="Arial" w:cs="Arial"/>
          <w:lang w:val="es-CO"/>
        </w:rPr>
        <w:t xml:space="preserve">, </w:t>
      </w:r>
      <w:r w:rsidRPr="00CE124D">
        <w:rPr>
          <w:rFonts w:ascii="Arial" w:hAnsi="Arial" w:cs="Arial"/>
        </w:rPr>
        <w:t>make</w:t>
      </w:r>
      <w:r w:rsidRPr="00CE124D">
        <w:rPr>
          <w:rFonts w:ascii="Arial" w:hAnsi="Arial" w:cs="Arial"/>
          <w:lang w:val="es-CO"/>
        </w:rPr>
        <w:t xml:space="preserve">, </w:t>
      </w:r>
      <w:r w:rsidRPr="00CE124D">
        <w:rPr>
          <w:rFonts w:ascii="Arial" w:hAnsi="Arial" w:cs="Arial"/>
        </w:rPr>
        <w:t>model</w:t>
      </w:r>
    </w:p>
    <w:p w14:paraId="05037DD8" w14:textId="77777777" w:rsidR="002D2F9F" w:rsidRPr="00CE124D" w:rsidRDefault="002D2F9F" w:rsidP="00D877AF">
      <w:pPr>
        <w:pStyle w:val="ListParagraph"/>
        <w:numPr>
          <w:ilvl w:val="0"/>
          <w:numId w:val="15"/>
        </w:numPr>
        <w:ind w:left="0" w:firstLine="0"/>
        <w:jc w:val="both"/>
        <w:rPr>
          <w:rFonts w:ascii="Arial" w:hAnsi="Arial" w:cs="Arial"/>
          <w:lang w:val="es-CO"/>
        </w:rPr>
      </w:pPr>
      <w:r w:rsidRPr="00CE124D">
        <w:rPr>
          <w:rFonts w:ascii="Arial" w:hAnsi="Arial" w:cs="Arial"/>
        </w:rPr>
        <w:t>Oil</w:t>
      </w:r>
      <w:r w:rsidRPr="00CE124D">
        <w:rPr>
          <w:rFonts w:ascii="Arial" w:hAnsi="Arial" w:cs="Arial"/>
          <w:lang w:val="es-CO"/>
        </w:rPr>
        <w:t xml:space="preserve"> </w:t>
      </w:r>
      <w:r w:rsidRPr="00CE124D">
        <w:rPr>
          <w:rFonts w:ascii="Arial" w:hAnsi="Arial" w:cs="Arial"/>
        </w:rPr>
        <w:t>pressure</w:t>
      </w:r>
    </w:p>
    <w:p w14:paraId="05037DD9" w14:textId="77777777" w:rsidR="002D2F9F" w:rsidRPr="00CE124D" w:rsidRDefault="002D2F9F" w:rsidP="00D877AF">
      <w:pPr>
        <w:pStyle w:val="ListParagraph"/>
        <w:numPr>
          <w:ilvl w:val="0"/>
          <w:numId w:val="15"/>
        </w:numPr>
        <w:ind w:left="0" w:firstLine="0"/>
        <w:jc w:val="both"/>
        <w:rPr>
          <w:rFonts w:ascii="Arial" w:hAnsi="Arial" w:cs="Arial"/>
        </w:rPr>
      </w:pPr>
      <w:r w:rsidRPr="00CE124D">
        <w:rPr>
          <w:rFonts w:ascii="Arial" w:hAnsi="Arial" w:cs="Arial"/>
        </w:rPr>
        <w:t xml:space="preserve">Real consumption of oil (Changes / </w:t>
      </w:r>
      <w:r w:rsidRPr="001E2F6B">
        <w:rPr>
          <w:rFonts w:ascii="Arial" w:hAnsi="Arial" w:cs="Arial"/>
        </w:rPr>
        <w:t xml:space="preserve">Top-Off) </w:t>
      </w:r>
    </w:p>
    <w:p w14:paraId="05037DDA" w14:textId="77777777" w:rsidR="002D2F9F" w:rsidRPr="00CE124D" w:rsidRDefault="002D2F9F" w:rsidP="00D877AF">
      <w:pPr>
        <w:pStyle w:val="ListParagraph"/>
        <w:numPr>
          <w:ilvl w:val="0"/>
          <w:numId w:val="15"/>
        </w:numPr>
        <w:ind w:left="0" w:firstLine="0"/>
        <w:jc w:val="both"/>
        <w:rPr>
          <w:rFonts w:ascii="Arial" w:hAnsi="Arial" w:cs="Arial"/>
          <w:lang w:val="es-CO"/>
        </w:rPr>
      </w:pPr>
      <w:r w:rsidRPr="00CE124D">
        <w:rPr>
          <w:rFonts w:ascii="Arial" w:hAnsi="Arial" w:cs="Arial"/>
          <w:lang w:val="es-CO"/>
        </w:rPr>
        <w:t xml:space="preserve">Real </w:t>
      </w:r>
      <w:r w:rsidRPr="00CE124D">
        <w:rPr>
          <w:rFonts w:ascii="Arial" w:hAnsi="Arial" w:cs="Arial"/>
        </w:rPr>
        <w:t>consumption</w:t>
      </w:r>
      <w:r w:rsidRPr="00CE124D">
        <w:rPr>
          <w:rFonts w:ascii="Arial" w:hAnsi="Arial" w:cs="Arial"/>
          <w:lang w:val="es-CO"/>
        </w:rPr>
        <w:t xml:space="preserve"> of fuel</w:t>
      </w:r>
    </w:p>
    <w:p w14:paraId="05037DDB" w14:textId="77777777" w:rsidR="00DA05D2" w:rsidRDefault="002D2F9F" w:rsidP="00D877AF">
      <w:pPr>
        <w:pStyle w:val="ListParagraph"/>
        <w:numPr>
          <w:ilvl w:val="0"/>
          <w:numId w:val="15"/>
        </w:numPr>
        <w:ind w:left="0" w:firstLine="0"/>
        <w:jc w:val="both"/>
        <w:rPr>
          <w:rFonts w:ascii="Arial" w:hAnsi="Arial" w:cs="Arial"/>
        </w:rPr>
      </w:pPr>
      <w:r w:rsidRPr="00DA05D2">
        <w:rPr>
          <w:rFonts w:ascii="Arial" w:hAnsi="Arial" w:cs="Arial"/>
        </w:rPr>
        <w:t>Filter service intervals</w:t>
      </w:r>
      <w:r w:rsidRPr="00DA05D2">
        <w:rPr>
          <w:rFonts w:ascii="Arial" w:hAnsi="Arial" w:cs="Arial"/>
          <w:color w:val="FF0000"/>
        </w:rPr>
        <w:t xml:space="preserve">.  </w:t>
      </w:r>
      <w:r w:rsidRPr="00DA05D2">
        <w:rPr>
          <w:rFonts w:ascii="Arial" w:hAnsi="Arial" w:cs="Arial"/>
        </w:rPr>
        <w:t xml:space="preserve">Filter supplier should </w:t>
      </w:r>
      <w:r w:rsidR="00DA05D2" w:rsidRPr="00DA05D2">
        <w:rPr>
          <w:rFonts w:ascii="Arial" w:hAnsi="Arial" w:cs="Arial"/>
        </w:rPr>
        <w:t xml:space="preserve">make the final </w:t>
      </w:r>
      <w:r w:rsidRPr="00DA05D2">
        <w:rPr>
          <w:rFonts w:ascii="Arial" w:hAnsi="Arial" w:cs="Arial"/>
        </w:rPr>
        <w:t xml:space="preserve">service recommendation </w:t>
      </w:r>
    </w:p>
    <w:p w14:paraId="05037DDC" w14:textId="77777777" w:rsidR="002D2F9F" w:rsidRPr="00DA05D2" w:rsidRDefault="002D2F9F" w:rsidP="00D877AF">
      <w:pPr>
        <w:pStyle w:val="ListParagraph"/>
        <w:numPr>
          <w:ilvl w:val="0"/>
          <w:numId w:val="15"/>
        </w:numPr>
        <w:ind w:left="0" w:firstLine="0"/>
        <w:jc w:val="both"/>
        <w:rPr>
          <w:rFonts w:ascii="Arial" w:hAnsi="Arial" w:cs="Arial"/>
        </w:rPr>
      </w:pPr>
      <w:r w:rsidRPr="00DA05D2">
        <w:rPr>
          <w:rFonts w:ascii="Arial" w:hAnsi="Arial" w:cs="Arial"/>
        </w:rPr>
        <w:t>Oil sampling method and frequency (Best Practice: engine oil sampling valve)</w:t>
      </w:r>
    </w:p>
    <w:p w14:paraId="05037DDD" w14:textId="77777777" w:rsidR="002D2F9F" w:rsidRPr="00EC0F18" w:rsidRDefault="002D2F9F" w:rsidP="00D877AF">
      <w:pPr>
        <w:pStyle w:val="ListParagraph"/>
        <w:numPr>
          <w:ilvl w:val="0"/>
          <w:numId w:val="15"/>
        </w:numPr>
        <w:ind w:left="0" w:firstLine="0"/>
        <w:jc w:val="both"/>
        <w:rPr>
          <w:rFonts w:ascii="Arial" w:hAnsi="Arial" w:cs="Arial"/>
          <w:lang w:val="es-CO"/>
        </w:rPr>
      </w:pPr>
      <w:r w:rsidRPr="00EC0F18">
        <w:rPr>
          <w:rFonts w:ascii="Arial" w:hAnsi="Arial" w:cs="Arial"/>
        </w:rPr>
        <w:t>Engine</w:t>
      </w:r>
      <w:r w:rsidRPr="00EC0F18">
        <w:rPr>
          <w:rFonts w:ascii="Arial" w:hAnsi="Arial" w:cs="Arial"/>
          <w:lang w:val="es-CO"/>
        </w:rPr>
        <w:t xml:space="preserve"> </w:t>
      </w:r>
      <w:r w:rsidRPr="001E2F6B">
        <w:rPr>
          <w:rFonts w:ascii="Arial" w:hAnsi="Arial" w:cs="Arial"/>
        </w:rPr>
        <w:t>Oil</w:t>
      </w:r>
      <w:r>
        <w:rPr>
          <w:rFonts w:ascii="Arial" w:hAnsi="Arial" w:cs="Arial"/>
          <w:lang w:val="es-CO"/>
        </w:rPr>
        <w:t xml:space="preserve"> </w:t>
      </w:r>
      <w:r w:rsidRPr="00EC0F18">
        <w:rPr>
          <w:rFonts w:ascii="Arial" w:hAnsi="Arial" w:cs="Arial"/>
        </w:rPr>
        <w:t>Leaks</w:t>
      </w:r>
      <w:r w:rsidRPr="00EC0F18">
        <w:rPr>
          <w:rFonts w:ascii="Arial" w:hAnsi="Arial" w:cs="Arial"/>
          <w:lang w:val="es-CO"/>
        </w:rPr>
        <w:t xml:space="preserve"> </w:t>
      </w:r>
    </w:p>
    <w:p w14:paraId="05037DDE" w14:textId="77777777" w:rsidR="002D2F9F" w:rsidRPr="00EC0F18" w:rsidRDefault="002D2F9F" w:rsidP="00D877AF">
      <w:pPr>
        <w:pStyle w:val="ListParagraph"/>
        <w:numPr>
          <w:ilvl w:val="0"/>
          <w:numId w:val="15"/>
        </w:numPr>
        <w:ind w:left="0" w:firstLine="0"/>
        <w:jc w:val="both"/>
        <w:rPr>
          <w:rFonts w:ascii="Arial" w:hAnsi="Arial" w:cs="Arial"/>
        </w:rPr>
      </w:pPr>
      <w:r w:rsidRPr="00EC0F18">
        <w:rPr>
          <w:rFonts w:ascii="Arial" w:hAnsi="Arial" w:cs="Arial"/>
        </w:rPr>
        <w:t>Engine</w:t>
      </w:r>
      <w:r w:rsidRPr="00EC0F18">
        <w:rPr>
          <w:rFonts w:ascii="Arial" w:hAnsi="Arial" w:cs="Arial"/>
          <w:lang w:val="es-CO"/>
        </w:rPr>
        <w:t xml:space="preserve"> / </w:t>
      </w:r>
      <w:r w:rsidRPr="00EC0F18">
        <w:rPr>
          <w:rFonts w:ascii="Arial" w:hAnsi="Arial" w:cs="Arial"/>
        </w:rPr>
        <w:t>Oil</w:t>
      </w:r>
      <w:r w:rsidRPr="00EC0F18">
        <w:rPr>
          <w:rFonts w:ascii="Arial" w:hAnsi="Arial" w:cs="Arial"/>
          <w:lang w:val="es-CO"/>
        </w:rPr>
        <w:t xml:space="preserve"> / </w:t>
      </w:r>
      <w:r w:rsidRPr="00EC0F18">
        <w:rPr>
          <w:rFonts w:ascii="Arial" w:hAnsi="Arial" w:cs="Arial"/>
        </w:rPr>
        <w:t>Coolant</w:t>
      </w:r>
      <w:r w:rsidRPr="00EC0F18">
        <w:rPr>
          <w:rFonts w:ascii="Arial" w:hAnsi="Arial" w:cs="Arial"/>
          <w:lang w:val="es-CO"/>
        </w:rPr>
        <w:t xml:space="preserve"> </w:t>
      </w:r>
      <w:r w:rsidRPr="00EC0F18">
        <w:rPr>
          <w:rFonts w:ascii="Arial" w:hAnsi="Arial" w:cs="Arial"/>
        </w:rPr>
        <w:t>temperature</w:t>
      </w:r>
      <w:r w:rsidRPr="00EC0F18">
        <w:rPr>
          <w:rFonts w:ascii="Arial" w:hAnsi="Arial" w:cs="Arial"/>
          <w:lang w:val="es-CO"/>
        </w:rPr>
        <w:t xml:space="preserve"> record </w:t>
      </w:r>
    </w:p>
    <w:p w14:paraId="05037DDF" w14:textId="77777777" w:rsidR="00DA05D2" w:rsidRDefault="002D2F9F" w:rsidP="00D877AF">
      <w:pPr>
        <w:pStyle w:val="ListParagraph"/>
        <w:numPr>
          <w:ilvl w:val="0"/>
          <w:numId w:val="15"/>
        </w:numPr>
        <w:ind w:left="0" w:firstLine="0"/>
        <w:jc w:val="both"/>
        <w:rPr>
          <w:rFonts w:ascii="Arial" w:hAnsi="Arial" w:cs="Arial"/>
        </w:rPr>
      </w:pPr>
      <w:r w:rsidRPr="00DA05D2">
        <w:rPr>
          <w:rFonts w:ascii="Arial" w:hAnsi="Arial" w:cs="Arial"/>
        </w:rPr>
        <w:t xml:space="preserve">Conduct a formal review of the UOA history </w:t>
      </w:r>
    </w:p>
    <w:p w14:paraId="05037DE0" w14:textId="77777777" w:rsidR="00DA05D2" w:rsidRDefault="002D2F9F" w:rsidP="00D877AF">
      <w:pPr>
        <w:pStyle w:val="ListParagraph"/>
        <w:numPr>
          <w:ilvl w:val="0"/>
          <w:numId w:val="15"/>
        </w:numPr>
        <w:ind w:left="0" w:firstLine="0"/>
        <w:jc w:val="both"/>
        <w:rPr>
          <w:rFonts w:ascii="Arial" w:hAnsi="Arial" w:cs="Arial"/>
        </w:rPr>
      </w:pPr>
      <w:r w:rsidRPr="00DA05D2">
        <w:rPr>
          <w:rFonts w:ascii="Arial" w:hAnsi="Arial" w:cs="Arial"/>
        </w:rPr>
        <w:t xml:space="preserve">Collect data about recent problems in the fleet </w:t>
      </w:r>
    </w:p>
    <w:p w14:paraId="05037DE1" w14:textId="77777777" w:rsidR="002D2F9F" w:rsidRPr="00DA05D2" w:rsidRDefault="002D2F9F" w:rsidP="00D877AF">
      <w:pPr>
        <w:pStyle w:val="ListParagraph"/>
        <w:numPr>
          <w:ilvl w:val="0"/>
          <w:numId w:val="15"/>
        </w:numPr>
        <w:ind w:left="0" w:firstLine="0"/>
        <w:jc w:val="both"/>
        <w:rPr>
          <w:rFonts w:ascii="Arial" w:hAnsi="Arial" w:cs="Arial"/>
        </w:rPr>
      </w:pPr>
      <w:r w:rsidRPr="00DA05D2">
        <w:rPr>
          <w:rFonts w:ascii="Arial" w:hAnsi="Arial" w:cs="Arial"/>
        </w:rPr>
        <w:t>Records of fuel quality</w:t>
      </w:r>
    </w:p>
    <w:bookmarkStart w:id="2" w:name="_MON_1439294856"/>
    <w:bookmarkEnd w:id="2"/>
    <w:p w14:paraId="05037DE2" w14:textId="77777777" w:rsidR="00D877AF" w:rsidRPr="001E2F6B" w:rsidRDefault="00DA05D2" w:rsidP="00DA05D2">
      <w:pPr>
        <w:pStyle w:val="ListParagraph"/>
        <w:ind w:left="0"/>
        <w:jc w:val="both"/>
        <w:rPr>
          <w:rFonts w:ascii="Arial" w:hAnsi="Arial" w:cs="Arial"/>
        </w:rPr>
      </w:pPr>
      <w:r w:rsidRPr="00B36907">
        <w:object w:dxaOrig="1513" w:dyaOrig="960" w14:anchorId="05037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pt" o:ole="">
            <v:imagedata r:id="rId17" o:title=""/>
          </v:shape>
          <o:OLEObject Type="Embed" ProgID="Excel.Sheet.12" ShapeID="_x0000_i1025" DrawAspect="Icon" ObjectID="_1399356791" r:id="rId18"/>
        </w:object>
      </w:r>
    </w:p>
    <w:p w14:paraId="05037DE3" w14:textId="77777777" w:rsidR="002C3EE1" w:rsidRDefault="002C3EE1" w:rsidP="002C3EE1">
      <w:pPr>
        <w:rPr>
          <w:rFonts w:ascii="Arial" w:hAnsi="Arial" w:cs="Arial"/>
        </w:rPr>
      </w:pPr>
    </w:p>
    <w:p w14:paraId="05037DE4" w14:textId="77777777" w:rsidR="0018288A" w:rsidRPr="002C3EE1" w:rsidRDefault="0018288A" w:rsidP="002C3EE1">
      <w:pPr>
        <w:rPr>
          <w:rFonts w:ascii="Arial" w:hAnsi="Arial" w:cs="Arial"/>
        </w:rPr>
      </w:pPr>
      <w:bookmarkStart w:id="3" w:name="AP2"/>
      <w:r w:rsidRPr="00DA05D2">
        <w:rPr>
          <w:rFonts w:ascii="Arial" w:hAnsi="Arial" w:cs="Arial"/>
          <w:b/>
        </w:rPr>
        <w:t>Appendix 2 -</w:t>
      </w:r>
      <w:r>
        <w:rPr>
          <w:rFonts w:ascii="Arial" w:hAnsi="Arial" w:cs="Arial"/>
        </w:rPr>
        <w:t xml:space="preserve"> </w:t>
      </w:r>
      <w:r>
        <w:rPr>
          <w:rFonts w:ascii="Arial" w:hAnsi="Arial" w:cs="Arial"/>
          <w:b/>
        </w:rPr>
        <w:t xml:space="preserve">TARGETING DRAIN OIL INTERVALS </w:t>
      </w:r>
    </w:p>
    <w:bookmarkEnd w:id="3"/>
    <w:p w14:paraId="05037DE5" w14:textId="77777777" w:rsidR="00C635A3" w:rsidRDefault="00C635A3" w:rsidP="00D877AF">
      <w:pPr>
        <w:jc w:val="both"/>
        <w:rPr>
          <w:rFonts w:ascii="Arial" w:hAnsi="Arial" w:cs="Arial"/>
        </w:rPr>
      </w:pPr>
    </w:p>
    <w:p w14:paraId="05037DE6" w14:textId="77777777" w:rsidR="0018288A" w:rsidRDefault="0018288A" w:rsidP="00D877AF">
      <w:pPr>
        <w:jc w:val="both"/>
        <w:rPr>
          <w:rFonts w:ascii="Arial" w:hAnsi="Arial" w:cs="Arial"/>
        </w:rPr>
      </w:pPr>
      <w:r w:rsidRPr="00314C37">
        <w:rPr>
          <w:rFonts w:ascii="Arial" w:hAnsi="Arial" w:cs="Arial"/>
        </w:rPr>
        <w:t xml:space="preserve">Many engine builders have their own guidelines for running field trials and these should be sought out and adopted as the case may be. If </w:t>
      </w:r>
      <w:proofErr w:type="gramStart"/>
      <w:r w:rsidRPr="00314C37">
        <w:rPr>
          <w:rFonts w:ascii="Arial" w:hAnsi="Arial" w:cs="Arial"/>
        </w:rPr>
        <w:t>the  trial</w:t>
      </w:r>
      <w:proofErr w:type="gramEnd"/>
      <w:r w:rsidRPr="00314C37">
        <w:rPr>
          <w:rFonts w:ascii="Arial" w:hAnsi="Arial" w:cs="Arial"/>
        </w:rPr>
        <w:t xml:space="preserve"> is likely to take the unit outside of  the operating and or service  parameters specified  to  by  the  builder   then  consultation  with  the   builder  or  their authorized representative is essential prior to starting the  trial to avoid any conflict in terms of warranty ownership.</w:t>
      </w:r>
    </w:p>
    <w:p w14:paraId="05037DE7" w14:textId="77777777" w:rsidR="0018288A" w:rsidRDefault="0018288A" w:rsidP="00D877AF">
      <w:pPr>
        <w:jc w:val="both"/>
        <w:rPr>
          <w:rFonts w:ascii="Arial" w:hAnsi="Arial" w:cs="Arial"/>
        </w:rPr>
      </w:pPr>
    </w:p>
    <w:p w14:paraId="05037DE8" w14:textId="77777777" w:rsidR="0018288A" w:rsidRDefault="0018288A" w:rsidP="00D877AF">
      <w:pPr>
        <w:jc w:val="both"/>
        <w:rPr>
          <w:rFonts w:ascii="Arial" w:hAnsi="Arial" w:cs="Arial"/>
        </w:rPr>
      </w:pPr>
      <w:r>
        <w:rPr>
          <w:rFonts w:ascii="Arial" w:hAnsi="Arial" w:cs="Arial"/>
        </w:rPr>
        <w:t xml:space="preserve">Agree upon a realistic </w:t>
      </w:r>
      <w:r w:rsidRPr="0091588E">
        <w:rPr>
          <w:rFonts w:ascii="Arial" w:hAnsi="Arial" w:cs="Arial"/>
        </w:rPr>
        <w:t>oil drain in</w:t>
      </w:r>
      <w:r>
        <w:rPr>
          <w:rFonts w:ascii="Arial" w:hAnsi="Arial" w:cs="Arial"/>
        </w:rPr>
        <w:t>terval with the customer. T</w:t>
      </w:r>
      <w:r w:rsidRPr="0091588E">
        <w:rPr>
          <w:rFonts w:ascii="Arial" w:hAnsi="Arial" w:cs="Arial"/>
        </w:rPr>
        <w:t xml:space="preserve">he </w:t>
      </w:r>
      <w:r>
        <w:rPr>
          <w:rFonts w:ascii="Arial" w:hAnsi="Arial" w:cs="Arial"/>
        </w:rPr>
        <w:t xml:space="preserve">final </w:t>
      </w:r>
      <w:r w:rsidRPr="0091588E">
        <w:rPr>
          <w:rFonts w:ascii="Arial" w:hAnsi="Arial" w:cs="Arial"/>
        </w:rPr>
        <w:t xml:space="preserve">target </w:t>
      </w:r>
      <w:r>
        <w:rPr>
          <w:rFonts w:ascii="Arial" w:hAnsi="Arial" w:cs="Arial"/>
        </w:rPr>
        <w:t>oil drain interval</w:t>
      </w:r>
      <w:r w:rsidRPr="0091588E">
        <w:rPr>
          <w:rFonts w:ascii="Arial" w:hAnsi="Arial" w:cs="Arial"/>
        </w:rPr>
        <w:t xml:space="preserve"> should be based upon the following </w:t>
      </w:r>
      <w:r>
        <w:rPr>
          <w:rFonts w:ascii="Arial" w:hAnsi="Arial" w:cs="Arial"/>
        </w:rPr>
        <w:t>parameters:</w:t>
      </w:r>
    </w:p>
    <w:p w14:paraId="05037DE9" w14:textId="77777777" w:rsidR="0018288A" w:rsidRDefault="0018288A" w:rsidP="00DA05D2">
      <w:pPr>
        <w:ind w:left="180"/>
        <w:jc w:val="both"/>
        <w:rPr>
          <w:rFonts w:ascii="Arial" w:hAnsi="Arial" w:cs="Arial"/>
        </w:rPr>
      </w:pPr>
    </w:p>
    <w:p w14:paraId="05037DEA" w14:textId="77777777" w:rsidR="0018288A" w:rsidRPr="002C3EE1" w:rsidRDefault="0018288A" w:rsidP="002C3EE1">
      <w:pPr>
        <w:pStyle w:val="ListParagraph"/>
        <w:numPr>
          <w:ilvl w:val="0"/>
          <w:numId w:val="15"/>
        </w:numPr>
        <w:ind w:left="360"/>
        <w:jc w:val="both"/>
        <w:rPr>
          <w:rFonts w:ascii="Arial" w:hAnsi="Arial" w:cs="Arial"/>
        </w:rPr>
      </w:pPr>
      <w:r w:rsidRPr="002C3EE1">
        <w:rPr>
          <w:rFonts w:ascii="Arial" w:hAnsi="Arial" w:cs="Arial"/>
        </w:rPr>
        <w:t>OEM recommendations: consultation with the   builder or their authorized representative is essential prior to starting the trial.</w:t>
      </w:r>
    </w:p>
    <w:p w14:paraId="05037DEB" w14:textId="77777777" w:rsidR="0018288A" w:rsidRPr="002C3EE1" w:rsidRDefault="0018288A" w:rsidP="002C3EE1">
      <w:pPr>
        <w:pStyle w:val="ListParagraph"/>
        <w:numPr>
          <w:ilvl w:val="0"/>
          <w:numId w:val="15"/>
        </w:numPr>
        <w:ind w:left="360"/>
        <w:jc w:val="both"/>
        <w:rPr>
          <w:rFonts w:ascii="Arial" w:hAnsi="Arial" w:cs="Arial"/>
        </w:rPr>
      </w:pPr>
      <w:r w:rsidRPr="002C3EE1">
        <w:rPr>
          <w:rFonts w:ascii="Arial" w:hAnsi="Arial" w:cs="Arial"/>
        </w:rPr>
        <w:t>Customer requirements: due to production constrains or equipment availability the customer would desire to optimize or extend the ODI recommended by the OEM.</w:t>
      </w:r>
    </w:p>
    <w:p w14:paraId="05037DEC" w14:textId="77777777" w:rsidR="0018288A" w:rsidRPr="002C3EE1" w:rsidRDefault="0018288A" w:rsidP="002C3EE1">
      <w:pPr>
        <w:pStyle w:val="ListParagraph"/>
        <w:numPr>
          <w:ilvl w:val="0"/>
          <w:numId w:val="15"/>
        </w:numPr>
        <w:ind w:left="360"/>
        <w:jc w:val="both"/>
        <w:rPr>
          <w:rFonts w:ascii="Arial" w:hAnsi="Arial" w:cs="Arial"/>
        </w:rPr>
      </w:pPr>
      <w:r w:rsidRPr="002C3EE1">
        <w:rPr>
          <w:rFonts w:ascii="Arial" w:hAnsi="Arial" w:cs="Arial"/>
        </w:rPr>
        <w:t>Type of Maintenance: errors and omissions in routine preventive maintenance practices will affect oil condition, resulting in increased engine wear.</w:t>
      </w:r>
    </w:p>
    <w:p w14:paraId="05037DED" w14:textId="77777777" w:rsidR="0018288A" w:rsidRPr="002C3EE1" w:rsidRDefault="0018288A" w:rsidP="002C3EE1">
      <w:pPr>
        <w:pStyle w:val="ListParagraph"/>
        <w:numPr>
          <w:ilvl w:val="0"/>
          <w:numId w:val="15"/>
        </w:numPr>
        <w:ind w:left="360"/>
        <w:jc w:val="both"/>
        <w:rPr>
          <w:rFonts w:ascii="Arial" w:hAnsi="Arial" w:cs="Arial"/>
        </w:rPr>
      </w:pPr>
      <w:r w:rsidRPr="002C3EE1">
        <w:rPr>
          <w:rFonts w:ascii="Arial" w:hAnsi="Arial" w:cs="Arial"/>
        </w:rPr>
        <w:t xml:space="preserve">Application: Environmental and operational factors (% idling, slopes, altitude, consumption, etc.). </w:t>
      </w:r>
      <w:proofErr w:type="gramStart"/>
      <w:r w:rsidRPr="002C3EE1">
        <w:rPr>
          <w:rFonts w:ascii="Arial" w:hAnsi="Arial" w:cs="Arial"/>
        </w:rPr>
        <w:t>that</w:t>
      </w:r>
      <w:proofErr w:type="gramEnd"/>
      <w:r w:rsidRPr="002C3EE1">
        <w:rPr>
          <w:rFonts w:ascii="Arial" w:hAnsi="Arial" w:cs="Arial"/>
        </w:rPr>
        <w:t xml:space="preserve"> contribute directly to increased wear and/or oil condition degradation.</w:t>
      </w:r>
    </w:p>
    <w:p w14:paraId="05037DEE" w14:textId="77777777" w:rsidR="0018288A" w:rsidRPr="002C3EE1" w:rsidRDefault="0018288A" w:rsidP="002C3EE1">
      <w:pPr>
        <w:pStyle w:val="ListParagraph"/>
        <w:numPr>
          <w:ilvl w:val="0"/>
          <w:numId w:val="15"/>
        </w:numPr>
        <w:ind w:left="360"/>
        <w:jc w:val="both"/>
        <w:rPr>
          <w:rFonts w:ascii="Arial" w:hAnsi="Arial" w:cs="Arial"/>
        </w:rPr>
      </w:pPr>
      <w:proofErr w:type="gramStart"/>
      <w:r w:rsidRPr="002C3EE1">
        <w:rPr>
          <w:rFonts w:ascii="Arial" w:hAnsi="Arial" w:cs="Arial"/>
        </w:rPr>
        <w:lastRenderedPageBreak/>
        <w:t>External Contamination: Fuel, water, glycol or anything else getting into the engine lubricating system from the outside, accelerating wear.</w:t>
      </w:r>
      <w:proofErr w:type="gramEnd"/>
    </w:p>
    <w:p w14:paraId="05037DEF" w14:textId="77777777" w:rsidR="0018288A" w:rsidRPr="002C3EE1" w:rsidRDefault="0018288A" w:rsidP="002C3EE1">
      <w:pPr>
        <w:pStyle w:val="ListParagraph"/>
        <w:numPr>
          <w:ilvl w:val="0"/>
          <w:numId w:val="15"/>
        </w:numPr>
        <w:ind w:left="360"/>
        <w:jc w:val="both"/>
        <w:rPr>
          <w:rFonts w:ascii="Arial" w:hAnsi="Arial" w:cs="Arial"/>
        </w:rPr>
      </w:pPr>
      <w:r w:rsidRPr="002C3EE1">
        <w:rPr>
          <w:rFonts w:ascii="Arial" w:hAnsi="Arial" w:cs="Arial"/>
        </w:rPr>
        <w:t>Fuel quality.</w:t>
      </w:r>
    </w:p>
    <w:p w14:paraId="05037DF0" w14:textId="77777777" w:rsidR="0018288A" w:rsidRDefault="0018288A" w:rsidP="00DA05D2">
      <w:pPr>
        <w:ind w:left="180"/>
        <w:rPr>
          <w:rFonts w:ascii="Arial" w:hAnsi="Arial" w:cs="Arial"/>
        </w:rPr>
      </w:pPr>
    </w:p>
    <w:p w14:paraId="05037DF1" w14:textId="77777777" w:rsidR="0018288A" w:rsidRDefault="0018288A" w:rsidP="00D877AF">
      <w:pPr>
        <w:jc w:val="both"/>
        <w:rPr>
          <w:rFonts w:ascii="Arial" w:hAnsi="Arial" w:cs="Arial"/>
          <w:b/>
        </w:rPr>
      </w:pPr>
      <w:bookmarkStart w:id="4" w:name="AP3"/>
      <w:r w:rsidRPr="007307AB">
        <w:rPr>
          <w:rFonts w:ascii="Arial" w:hAnsi="Arial" w:cs="Arial"/>
          <w:b/>
        </w:rPr>
        <w:t>Appendix 3 -</w:t>
      </w:r>
      <w:r>
        <w:rPr>
          <w:rFonts w:ascii="Arial" w:hAnsi="Arial" w:cs="Arial"/>
        </w:rPr>
        <w:t xml:space="preserve"> </w:t>
      </w:r>
      <w:r>
        <w:rPr>
          <w:rFonts w:ascii="Arial" w:hAnsi="Arial" w:cs="Arial"/>
          <w:b/>
        </w:rPr>
        <w:t xml:space="preserve">EXTENDING DRAIN OIL INTERVALS </w:t>
      </w:r>
    </w:p>
    <w:bookmarkEnd w:id="4"/>
    <w:p w14:paraId="05037DF2" w14:textId="77777777" w:rsidR="0018288A" w:rsidRDefault="0018288A" w:rsidP="00D877AF">
      <w:pPr>
        <w:jc w:val="both"/>
        <w:rPr>
          <w:rFonts w:ascii="Arial" w:hAnsi="Arial" w:cs="Arial"/>
        </w:rPr>
      </w:pPr>
    </w:p>
    <w:p w14:paraId="05037DF3" w14:textId="77777777" w:rsidR="0018288A" w:rsidRPr="00E7578E" w:rsidRDefault="0018288A" w:rsidP="00D877AF">
      <w:pPr>
        <w:jc w:val="both"/>
        <w:rPr>
          <w:rFonts w:ascii="Arial" w:hAnsi="Arial" w:cs="Arial"/>
        </w:rPr>
      </w:pPr>
      <w:r>
        <w:rPr>
          <w:rFonts w:ascii="Arial" w:hAnsi="Arial" w:cs="Arial"/>
        </w:rPr>
        <w:t>Next recommendations are based on ExxonMobil experience and having on account the guidelines of some OEMs to extend the drain oil intervals:</w:t>
      </w:r>
    </w:p>
    <w:p w14:paraId="05037DF4" w14:textId="77777777" w:rsidR="0018288A" w:rsidRPr="00D56491" w:rsidRDefault="0018288A" w:rsidP="00D877AF">
      <w:pPr>
        <w:jc w:val="both"/>
        <w:rPr>
          <w:rFonts w:ascii="Arial" w:hAnsi="Arial" w:cs="Arial"/>
        </w:rPr>
      </w:pPr>
    </w:p>
    <w:p w14:paraId="05037DF5"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Proceed beyond the manufacturer's recommended oil change period cautiously in incremental steps of at most 20% of the period recommended by the manufacturer (</w:t>
      </w:r>
      <w:r w:rsidRPr="00DA05D2">
        <w:rPr>
          <w:rFonts w:ascii="Arial" w:hAnsi="Arial" w:cs="Arial"/>
          <w:b/>
        </w:rPr>
        <w:t>R</w:t>
      </w:r>
      <w:r w:rsidRPr="00DA05D2">
        <w:rPr>
          <w:rFonts w:ascii="Arial" w:hAnsi="Arial" w:cs="Arial"/>
        </w:rPr>
        <w:t>). This incremental period is called XODI in the chart below.</w:t>
      </w:r>
    </w:p>
    <w:p w14:paraId="05037DF6"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 xml:space="preserve">Determine that wear rates and oil condition are satisfactory at the </w:t>
      </w:r>
      <w:r w:rsidRPr="00DA05D2">
        <w:rPr>
          <w:rFonts w:ascii="Arial" w:hAnsi="Arial" w:cs="Arial"/>
          <w:b/>
        </w:rPr>
        <w:t>R</w:t>
      </w:r>
      <w:r w:rsidRPr="00DA05D2">
        <w:rPr>
          <w:rFonts w:ascii="Arial" w:hAnsi="Arial" w:cs="Arial"/>
        </w:rPr>
        <w:t xml:space="preserve"> interval. </w:t>
      </w:r>
    </w:p>
    <w:p w14:paraId="05037DF7"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 xml:space="preserve">Extend from the </w:t>
      </w:r>
      <w:r w:rsidRPr="00DA05D2">
        <w:rPr>
          <w:rFonts w:ascii="Arial" w:hAnsi="Arial" w:cs="Arial"/>
          <w:b/>
        </w:rPr>
        <w:t>R</w:t>
      </w:r>
      <w:r w:rsidRPr="00DA05D2">
        <w:rPr>
          <w:rFonts w:ascii="Arial" w:hAnsi="Arial" w:cs="Arial"/>
        </w:rPr>
        <w:t xml:space="preserve"> recommended period to </w:t>
      </w:r>
      <w:r w:rsidRPr="00DA05D2">
        <w:rPr>
          <w:rFonts w:ascii="Arial" w:hAnsi="Arial" w:cs="Arial"/>
          <w:b/>
        </w:rPr>
        <w:t>1.2 x R</w:t>
      </w:r>
      <w:r w:rsidRPr="00DA05D2">
        <w:rPr>
          <w:rFonts w:ascii="Arial" w:hAnsi="Arial" w:cs="Arial"/>
        </w:rPr>
        <w:t xml:space="preserve"> hours.</w:t>
      </w:r>
    </w:p>
    <w:p w14:paraId="05037DF8"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 xml:space="preserve">Stay with a </w:t>
      </w:r>
      <w:r w:rsidRPr="00DA05D2">
        <w:rPr>
          <w:rFonts w:ascii="Arial" w:hAnsi="Arial" w:cs="Arial"/>
          <w:b/>
        </w:rPr>
        <w:t>1.2 x R</w:t>
      </w:r>
      <w:r w:rsidRPr="00DA05D2">
        <w:rPr>
          <w:rFonts w:ascii="Arial" w:hAnsi="Arial" w:cs="Arial"/>
        </w:rPr>
        <w:t xml:space="preserve"> period for at least 3 changes and closely monitor the Used Oil Analysis.</w:t>
      </w:r>
    </w:p>
    <w:p w14:paraId="05037DF9"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If the wear rates and the Oil condition is OK proceed again increasing the drain interval at most 20% of the period recommended by the manufacturer (</w:t>
      </w:r>
      <w:r w:rsidRPr="00DA05D2">
        <w:rPr>
          <w:rFonts w:ascii="Arial" w:hAnsi="Arial" w:cs="Arial"/>
          <w:b/>
        </w:rPr>
        <w:t>R</w:t>
      </w:r>
      <w:r w:rsidRPr="00DA05D2">
        <w:rPr>
          <w:rFonts w:ascii="Arial" w:hAnsi="Arial" w:cs="Arial"/>
        </w:rPr>
        <w:t>).</w:t>
      </w:r>
    </w:p>
    <w:p w14:paraId="05037DFA" w14:textId="77777777" w:rsidR="0018288A" w:rsidRPr="00DA05D2" w:rsidRDefault="0018288A" w:rsidP="008A5B72">
      <w:pPr>
        <w:pStyle w:val="ListParagraph"/>
        <w:numPr>
          <w:ilvl w:val="0"/>
          <w:numId w:val="18"/>
        </w:numPr>
        <w:ind w:left="360"/>
        <w:jc w:val="both"/>
        <w:rPr>
          <w:rFonts w:ascii="Arial" w:hAnsi="Arial" w:cs="Arial"/>
        </w:rPr>
      </w:pPr>
      <w:r w:rsidRPr="00DA05D2">
        <w:rPr>
          <w:rFonts w:ascii="Arial" w:hAnsi="Arial" w:cs="Arial"/>
        </w:rPr>
        <w:t>Consult Field Engineering Supervisor / Field Engineering Advisor for their approval</w:t>
      </w:r>
    </w:p>
    <w:p w14:paraId="05037DFB" w14:textId="77777777" w:rsidR="0018288A" w:rsidRDefault="0018288A" w:rsidP="00D877AF">
      <w:pPr>
        <w:jc w:val="both"/>
        <w:rPr>
          <w:rFonts w:ascii="Arial" w:hAnsi="Arial" w:cs="Arial"/>
        </w:rPr>
      </w:pPr>
    </w:p>
    <w:p w14:paraId="05037DFC" w14:textId="77777777" w:rsidR="0018288A" w:rsidRDefault="0018288A" w:rsidP="00D877AF">
      <w:pPr>
        <w:jc w:val="both"/>
        <w:rPr>
          <w:rFonts w:ascii="Arial" w:hAnsi="Arial" w:cs="Arial"/>
        </w:rPr>
      </w:pPr>
      <w:r>
        <w:rPr>
          <w:rFonts w:ascii="Arial" w:hAnsi="Arial" w:cs="Arial"/>
        </w:rPr>
        <w:t xml:space="preserve">The chart below presents the process to extend the drain oil intervals according with information presented above. This chart is a guide and permanent evaluation of the conditions of the </w:t>
      </w:r>
      <w:proofErr w:type="gramStart"/>
      <w:r>
        <w:rPr>
          <w:rFonts w:ascii="Arial" w:hAnsi="Arial" w:cs="Arial"/>
        </w:rPr>
        <w:t>equipment,</w:t>
      </w:r>
      <w:proofErr w:type="gramEnd"/>
      <w:r>
        <w:rPr>
          <w:rFonts w:ascii="Arial" w:hAnsi="Arial" w:cs="Arial"/>
        </w:rPr>
        <w:t xml:space="preserve"> the oil and the operation should be performed during all the process.</w:t>
      </w:r>
    </w:p>
    <w:p w14:paraId="05037DFD" w14:textId="77777777" w:rsidR="0018288A" w:rsidRDefault="0018288A" w:rsidP="00D877AF">
      <w:pPr>
        <w:jc w:val="both"/>
        <w:rPr>
          <w:rFonts w:ascii="Arial" w:hAnsi="Arial" w:cs="Arial"/>
          <w:b/>
        </w:rPr>
      </w:pPr>
    </w:p>
    <w:p w14:paraId="05037DFE" w14:textId="77777777" w:rsidR="0018288A" w:rsidRPr="00266AEA" w:rsidRDefault="00DA05D2" w:rsidP="00D877AF">
      <w:pPr>
        <w:jc w:val="both"/>
        <w:rPr>
          <w:rFonts w:ascii="Arial" w:hAnsi="Arial" w:cs="Arial"/>
          <w:b/>
          <w:color w:val="FF0000"/>
        </w:rPr>
      </w:pPr>
      <w:r>
        <w:rPr>
          <w:rFonts w:ascii="Arial" w:hAnsi="Arial" w:cs="Arial"/>
          <w:noProof/>
        </w:rPr>
        <w:drawing>
          <wp:anchor distT="0" distB="0" distL="114300" distR="114300" simplePos="0" relativeHeight="251673600" behindDoc="0" locked="0" layoutInCell="1" allowOverlap="1" wp14:anchorId="05037EE5" wp14:editId="05037EE6">
            <wp:simplePos x="0" y="0"/>
            <wp:positionH relativeFrom="column">
              <wp:posOffset>160655</wp:posOffset>
            </wp:positionH>
            <wp:positionV relativeFrom="paragraph">
              <wp:posOffset>368935</wp:posOffset>
            </wp:positionV>
            <wp:extent cx="6169025" cy="5139055"/>
            <wp:effectExtent l="0" t="0" r="317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9025" cy="513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88A" w:rsidRPr="00612AC4">
        <w:rPr>
          <w:rFonts w:ascii="Arial" w:hAnsi="Arial" w:cs="Arial"/>
          <w:b/>
        </w:rPr>
        <w:t>Oil Drain Interval Optimization Process</w:t>
      </w:r>
      <w:r w:rsidR="0018288A">
        <w:rPr>
          <w:rFonts w:ascii="Arial" w:hAnsi="Arial" w:cs="Arial"/>
          <w:b/>
        </w:rPr>
        <w:t xml:space="preserve"> </w:t>
      </w:r>
    </w:p>
    <w:p w14:paraId="05037DFF" w14:textId="77777777" w:rsidR="0018288A" w:rsidRDefault="0018288A" w:rsidP="00D877AF">
      <w:pPr>
        <w:jc w:val="both"/>
        <w:rPr>
          <w:rFonts w:ascii="Arial" w:hAnsi="Arial" w:cs="Arial"/>
        </w:rPr>
      </w:pPr>
      <w:r>
        <w:rPr>
          <w:rFonts w:ascii="Arial" w:hAnsi="Arial" w:cs="Arial"/>
        </w:rPr>
        <w:t xml:space="preserve"> </w:t>
      </w:r>
    </w:p>
    <w:p w14:paraId="05037E00" w14:textId="77777777" w:rsidR="007307AB" w:rsidRDefault="007307AB" w:rsidP="00D877AF">
      <w:pPr>
        <w:rPr>
          <w:rFonts w:ascii="Arial" w:hAnsi="Arial" w:cs="Arial"/>
        </w:rPr>
      </w:pPr>
    </w:p>
    <w:p w14:paraId="05037E01" w14:textId="77777777" w:rsidR="007307AB" w:rsidRPr="00266AEA" w:rsidRDefault="007307AB" w:rsidP="00D877AF">
      <w:pPr>
        <w:jc w:val="both"/>
        <w:rPr>
          <w:rFonts w:ascii="Arial" w:hAnsi="Arial" w:cs="Arial"/>
          <w:b/>
          <w:color w:val="FF0000"/>
        </w:rPr>
      </w:pPr>
      <w:bookmarkStart w:id="5" w:name="AP4"/>
      <w:r w:rsidRPr="002C3EE1">
        <w:rPr>
          <w:rFonts w:ascii="Arial" w:hAnsi="Arial" w:cs="Arial"/>
          <w:b/>
        </w:rPr>
        <w:t>Appendix 4 -</w:t>
      </w:r>
      <w:r>
        <w:rPr>
          <w:rFonts w:ascii="Arial" w:hAnsi="Arial" w:cs="Arial"/>
        </w:rPr>
        <w:t xml:space="preserve"> </w:t>
      </w:r>
      <w:r w:rsidRPr="00612AC4">
        <w:rPr>
          <w:rFonts w:ascii="Arial" w:hAnsi="Arial" w:cs="Arial"/>
          <w:b/>
        </w:rPr>
        <w:t>OIL SAMPLES</w:t>
      </w:r>
      <w:r>
        <w:rPr>
          <w:rFonts w:ascii="Arial" w:hAnsi="Arial" w:cs="Arial"/>
          <w:b/>
        </w:rPr>
        <w:t xml:space="preserve">  </w:t>
      </w:r>
    </w:p>
    <w:bookmarkEnd w:id="5"/>
    <w:p w14:paraId="05037E02" w14:textId="77777777" w:rsidR="007307AB" w:rsidRPr="00612AC4" w:rsidRDefault="007307AB" w:rsidP="00D877AF">
      <w:pPr>
        <w:jc w:val="both"/>
        <w:rPr>
          <w:rFonts w:ascii="Arial" w:hAnsi="Arial" w:cs="Arial"/>
          <w:b/>
        </w:rPr>
      </w:pPr>
    </w:p>
    <w:p w14:paraId="05037E03" w14:textId="77777777" w:rsidR="007307AB" w:rsidRDefault="007307AB" w:rsidP="00D877AF">
      <w:pPr>
        <w:jc w:val="both"/>
        <w:rPr>
          <w:rFonts w:ascii="Arial" w:hAnsi="Arial" w:cs="Arial"/>
        </w:rPr>
      </w:pPr>
    </w:p>
    <w:p w14:paraId="05037E04" w14:textId="77777777" w:rsidR="007307AB" w:rsidRPr="001F2CAD" w:rsidRDefault="007307AB" w:rsidP="00D877AF">
      <w:pPr>
        <w:jc w:val="both"/>
        <w:rPr>
          <w:rFonts w:ascii="Arial" w:hAnsi="Arial" w:cs="Arial"/>
        </w:rPr>
      </w:pPr>
      <w:r>
        <w:rPr>
          <w:rFonts w:ascii="Arial" w:hAnsi="Arial" w:cs="Arial"/>
        </w:rPr>
        <w:t>There are three</w:t>
      </w:r>
      <w:r w:rsidRPr="001F2CAD">
        <w:rPr>
          <w:rFonts w:ascii="Arial" w:hAnsi="Arial" w:cs="Arial"/>
        </w:rPr>
        <w:t xml:space="preserve"> categories of oil samples involved in evaluating an oil</w:t>
      </w:r>
      <w:r>
        <w:rPr>
          <w:rFonts w:ascii="Arial" w:hAnsi="Arial" w:cs="Arial"/>
        </w:rPr>
        <w:t xml:space="preserve"> </w:t>
      </w:r>
      <w:r w:rsidRPr="001F2CAD">
        <w:rPr>
          <w:rFonts w:ascii="Arial" w:hAnsi="Arial" w:cs="Arial"/>
        </w:rPr>
        <w:t>change interval:</w:t>
      </w:r>
    </w:p>
    <w:p w14:paraId="05037E05" w14:textId="77777777" w:rsidR="007307AB" w:rsidRPr="001F2CAD" w:rsidRDefault="007307AB" w:rsidP="00D877AF">
      <w:pPr>
        <w:jc w:val="both"/>
        <w:rPr>
          <w:rFonts w:ascii="Arial" w:hAnsi="Arial" w:cs="Arial"/>
        </w:rPr>
      </w:pPr>
    </w:p>
    <w:p w14:paraId="05037E06" w14:textId="77777777" w:rsidR="007307AB" w:rsidRPr="00DA05D2" w:rsidRDefault="007307AB" w:rsidP="00DA05D2">
      <w:pPr>
        <w:pStyle w:val="ListParagraph"/>
        <w:numPr>
          <w:ilvl w:val="0"/>
          <w:numId w:val="19"/>
        </w:numPr>
        <w:jc w:val="both"/>
        <w:rPr>
          <w:rFonts w:ascii="Arial" w:hAnsi="Arial" w:cs="Arial"/>
        </w:rPr>
      </w:pPr>
      <w:r w:rsidRPr="00DA05D2">
        <w:rPr>
          <w:rFonts w:ascii="Arial" w:hAnsi="Arial" w:cs="Arial"/>
        </w:rPr>
        <w:t>Baseline Samples: These are the samples taken before to start the ODI extension process. This determines the current conditions of the engines and mainly the baseline to compare future results.</w:t>
      </w:r>
    </w:p>
    <w:p w14:paraId="05037E07" w14:textId="77777777" w:rsidR="007307AB" w:rsidRDefault="007307AB" w:rsidP="00DA05D2">
      <w:pPr>
        <w:pStyle w:val="ListParagraph"/>
        <w:ind w:left="0"/>
        <w:jc w:val="both"/>
        <w:rPr>
          <w:rFonts w:ascii="Arial" w:hAnsi="Arial" w:cs="Arial"/>
        </w:rPr>
      </w:pPr>
    </w:p>
    <w:p w14:paraId="05037E08" w14:textId="77777777" w:rsidR="007307AB" w:rsidRPr="00DA05D2" w:rsidRDefault="007307AB" w:rsidP="00DA05D2">
      <w:pPr>
        <w:pStyle w:val="ListParagraph"/>
        <w:numPr>
          <w:ilvl w:val="0"/>
          <w:numId w:val="19"/>
        </w:numPr>
        <w:jc w:val="both"/>
        <w:rPr>
          <w:rFonts w:ascii="Arial" w:hAnsi="Arial" w:cs="Arial"/>
        </w:rPr>
      </w:pPr>
      <w:r w:rsidRPr="00DA05D2">
        <w:rPr>
          <w:rFonts w:ascii="Arial" w:hAnsi="Arial" w:cs="Arial"/>
        </w:rPr>
        <w:t xml:space="preserve">Samples at increased Intervals (XODI in the chart above): Taking samples at less than the recommended oil change interval is essential to monitoring the oil degradation process. This will allow you to determine a trend line for wear accumulation and any external contamination entry. </w:t>
      </w:r>
    </w:p>
    <w:p w14:paraId="05037E09" w14:textId="77777777" w:rsidR="007307AB" w:rsidRPr="00C0156F" w:rsidRDefault="007307AB" w:rsidP="00DA05D2">
      <w:pPr>
        <w:pStyle w:val="ListParagraph"/>
        <w:ind w:left="0"/>
        <w:rPr>
          <w:rFonts w:ascii="Arial" w:hAnsi="Arial" w:cs="Arial"/>
        </w:rPr>
      </w:pPr>
    </w:p>
    <w:p w14:paraId="05037E0A" w14:textId="77777777" w:rsidR="007307AB" w:rsidRPr="00DA05D2" w:rsidRDefault="007307AB" w:rsidP="00DA05D2">
      <w:pPr>
        <w:pStyle w:val="ListParagraph"/>
        <w:numPr>
          <w:ilvl w:val="0"/>
          <w:numId w:val="19"/>
        </w:numPr>
        <w:jc w:val="both"/>
        <w:rPr>
          <w:rFonts w:ascii="Arial" w:hAnsi="Arial" w:cs="Arial"/>
        </w:rPr>
      </w:pPr>
      <w:r w:rsidRPr="00DA05D2">
        <w:rPr>
          <w:rFonts w:ascii="Arial" w:hAnsi="Arial" w:cs="Arial"/>
        </w:rPr>
        <w:t xml:space="preserve">Samples at Oil Change: Test results from the samples taken at the time of each oil change will indicate the final levels of oil degradation and wear accumulation. These results, along with the shortened interval sample results, will be evaluated to establish the optimal oil change interval for the engine. </w:t>
      </w:r>
    </w:p>
    <w:p w14:paraId="05037E0B" w14:textId="77777777" w:rsidR="007307AB" w:rsidRPr="00E7578E" w:rsidRDefault="007307AB" w:rsidP="00D877AF">
      <w:pPr>
        <w:jc w:val="both"/>
        <w:rPr>
          <w:rFonts w:ascii="Arial" w:hAnsi="Arial" w:cs="Arial"/>
        </w:rPr>
      </w:pPr>
    </w:p>
    <w:p w14:paraId="05037E0C" w14:textId="77777777" w:rsidR="007307AB" w:rsidRDefault="007307AB" w:rsidP="00D877AF">
      <w:pPr>
        <w:pStyle w:val="ListParagraph"/>
        <w:ind w:left="0"/>
        <w:jc w:val="both"/>
        <w:rPr>
          <w:rFonts w:ascii="Arial" w:hAnsi="Arial" w:cs="Arial"/>
        </w:rPr>
      </w:pPr>
      <w:r>
        <w:rPr>
          <w:rFonts w:ascii="Arial" w:hAnsi="Arial" w:cs="Arial"/>
        </w:rPr>
        <w:t>See in the next chart an example on when to take each one of the samples in a case of engines with a 250-hour drain interval where we want to extend it up to 400 hours:</w:t>
      </w:r>
    </w:p>
    <w:p w14:paraId="05037E0D" w14:textId="77777777" w:rsidR="007307AB" w:rsidRPr="00C0156F" w:rsidRDefault="007307AB" w:rsidP="00D877AF">
      <w:pPr>
        <w:pStyle w:val="ListParagraph"/>
        <w:ind w:left="0"/>
        <w:jc w:val="both"/>
        <w:rPr>
          <w:rFonts w:ascii="Arial" w:hAnsi="Arial" w:cs="Arial"/>
        </w:rPr>
      </w:pPr>
    </w:p>
    <w:p w14:paraId="05037E0E" w14:textId="77777777" w:rsidR="007307AB" w:rsidRPr="002C3EE1" w:rsidRDefault="003478AF" w:rsidP="002C3EE1">
      <w:pPr>
        <w:pStyle w:val="ListParagraph"/>
        <w:ind w:left="0"/>
        <w:jc w:val="both"/>
        <w:rPr>
          <w:rFonts w:ascii="Arial" w:hAnsi="Arial" w:cs="Arial"/>
        </w:rPr>
      </w:pPr>
      <w:r>
        <w:rPr>
          <w:rFonts w:ascii="Arial" w:hAnsi="Arial" w:cs="Arial"/>
          <w:noProof/>
        </w:rPr>
        <w:pict w14:anchorId="05037EE7">
          <v:shape id="_x0000_s1035" type="#_x0000_t75" style="position:absolute;left:0;text-align:left;margin-left:442.85pt;margin-top:220.4pt;width:61.25pt;height:40.15pt;z-index:251684864;mso-position-horizontal-relative:text;mso-position-vertical-relative:text">
            <v:imagedata r:id="rId20" o:title=""/>
          </v:shape>
          <o:OLEObject Type="Embed" ProgID="AcroExch.Document.11" ShapeID="_x0000_s1035" DrawAspect="Icon" ObjectID="_1399356792" r:id="rId21"/>
        </w:pict>
      </w:r>
      <w:r w:rsidR="007307AB">
        <w:rPr>
          <w:rFonts w:ascii="Arial" w:hAnsi="Arial" w:cs="Arial"/>
          <w:noProof/>
        </w:rPr>
        <w:drawing>
          <wp:inline distT="0" distB="0" distL="0" distR="0" wp14:anchorId="05037EE8" wp14:editId="05037EE9">
            <wp:extent cx="5358765" cy="3806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8765" cy="3806190"/>
                    </a:xfrm>
                    <a:prstGeom prst="rect">
                      <a:avLst/>
                    </a:prstGeom>
                    <a:noFill/>
                    <a:ln>
                      <a:noFill/>
                    </a:ln>
                  </pic:spPr>
                </pic:pic>
              </a:graphicData>
            </a:graphic>
          </wp:inline>
        </w:drawing>
      </w:r>
    </w:p>
    <w:p w14:paraId="05037E0F" w14:textId="77777777" w:rsidR="007307AB" w:rsidRPr="00266AEA" w:rsidRDefault="007307AB" w:rsidP="00D877AF">
      <w:pPr>
        <w:jc w:val="both"/>
        <w:rPr>
          <w:rFonts w:ascii="Arial" w:hAnsi="Arial" w:cs="Arial"/>
          <w:b/>
          <w:color w:val="FF0000"/>
        </w:rPr>
      </w:pPr>
      <w:bookmarkStart w:id="6" w:name="AP5"/>
      <w:r>
        <w:rPr>
          <w:rFonts w:ascii="Arial" w:hAnsi="Arial" w:cs="Arial"/>
          <w:b/>
        </w:rPr>
        <w:t xml:space="preserve">Appendix 5 - USED OIL MONITORING </w:t>
      </w:r>
    </w:p>
    <w:bookmarkEnd w:id="6"/>
    <w:p w14:paraId="05037E10" w14:textId="77777777" w:rsidR="007307AB" w:rsidRDefault="007307AB" w:rsidP="00D877AF">
      <w:pPr>
        <w:jc w:val="both"/>
        <w:rPr>
          <w:rFonts w:ascii="Arial" w:hAnsi="Arial" w:cs="Arial"/>
          <w:i/>
        </w:rPr>
      </w:pPr>
    </w:p>
    <w:p w14:paraId="05037E11" w14:textId="77777777" w:rsidR="007307AB" w:rsidRDefault="007307AB" w:rsidP="00D877AF">
      <w:pPr>
        <w:jc w:val="both"/>
        <w:rPr>
          <w:rFonts w:ascii="Arial" w:hAnsi="Arial" w:cs="Arial"/>
        </w:rPr>
      </w:pPr>
      <w:r>
        <w:rPr>
          <w:rFonts w:ascii="Arial" w:hAnsi="Arial" w:cs="Arial"/>
        </w:rPr>
        <w:t xml:space="preserve">Used oil condition monitoring </w:t>
      </w:r>
      <w:r w:rsidRPr="00314C37">
        <w:rPr>
          <w:rFonts w:ascii="Arial" w:hAnsi="Arial" w:cs="Arial"/>
        </w:rPr>
        <w:t xml:space="preserve">is an essential component of </w:t>
      </w:r>
      <w:r>
        <w:rPr>
          <w:rFonts w:ascii="Arial" w:hAnsi="Arial" w:cs="Arial"/>
        </w:rPr>
        <w:t>the process</w:t>
      </w:r>
      <w:r w:rsidRPr="00314C37">
        <w:rPr>
          <w:rFonts w:ascii="Arial" w:hAnsi="Arial" w:cs="Arial"/>
        </w:rPr>
        <w:t>.  The greater the severity of the trial</w:t>
      </w:r>
      <w:r>
        <w:rPr>
          <w:rFonts w:ascii="Arial" w:hAnsi="Arial" w:cs="Arial"/>
        </w:rPr>
        <w:t>,</w:t>
      </w:r>
      <w:r w:rsidRPr="00314C37">
        <w:rPr>
          <w:rFonts w:ascii="Arial" w:hAnsi="Arial" w:cs="Arial"/>
        </w:rPr>
        <w:t xml:space="preserve"> the greater the need to maintain a rigorous oil monitoring regime</w:t>
      </w:r>
      <w:r>
        <w:rPr>
          <w:rFonts w:ascii="Arial" w:hAnsi="Arial" w:cs="Arial"/>
        </w:rPr>
        <w:t>n</w:t>
      </w:r>
      <w:r w:rsidRPr="00314C37">
        <w:rPr>
          <w:rFonts w:ascii="Arial" w:hAnsi="Arial" w:cs="Arial"/>
        </w:rPr>
        <w:t>.</w:t>
      </w:r>
    </w:p>
    <w:p w14:paraId="05037E12" w14:textId="77777777" w:rsidR="007307AB" w:rsidRDefault="007307AB" w:rsidP="00D877AF">
      <w:pPr>
        <w:jc w:val="both"/>
        <w:rPr>
          <w:rFonts w:ascii="Arial" w:hAnsi="Arial" w:cs="Arial"/>
        </w:rPr>
      </w:pPr>
    </w:p>
    <w:p w14:paraId="05037E13" w14:textId="77777777" w:rsidR="007307AB" w:rsidRPr="00274EDF" w:rsidRDefault="007307AB" w:rsidP="00D877AF">
      <w:pPr>
        <w:jc w:val="both"/>
        <w:rPr>
          <w:rFonts w:ascii="Arial" w:hAnsi="Arial" w:cs="Arial"/>
        </w:rPr>
      </w:pPr>
      <w:r w:rsidRPr="0091588E">
        <w:rPr>
          <w:rFonts w:ascii="Arial" w:hAnsi="Arial" w:cs="Arial"/>
        </w:rPr>
        <w:t>An approved ExxonMobil Used Oil Analysis laboratory should be used to analysis the oil samples. Test slate should include at a minimum</w:t>
      </w:r>
      <w:proofErr w:type="gramStart"/>
      <w:r w:rsidRPr="0091588E">
        <w:rPr>
          <w:rFonts w:ascii="Arial" w:hAnsi="Arial" w:cs="Arial"/>
        </w:rPr>
        <w:t>;</w:t>
      </w:r>
      <w:proofErr w:type="gramEnd"/>
      <w:r w:rsidRPr="0091588E">
        <w:rPr>
          <w:rFonts w:ascii="Arial" w:hAnsi="Arial" w:cs="Arial"/>
        </w:rPr>
        <w:t xml:space="preserve"> viscosity, </w:t>
      </w:r>
      <w:r w:rsidRPr="00626DBA">
        <w:rPr>
          <w:rFonts w:ascii="Arial" w:hAnsi="Arial" w:cs="Arial"/>
        </w:rPr>
        <w:t>water</w:t>
      </w:r>
      <w:r>
        <w:rPr>
          <w:rFonts w:ascii="Arial" w:hAnsi="Arial" w:cs="Arial"/>
        </w:rPr>
        <w:t xml:space="preserve">, </w:t>
      </w:r>
      <w:r w:rsidRPr="0091588E">
        <w:rPr>
          <w:rFonts w:ascii="Arial" w:hAnsi="Arial" w:cs="Arial"/>
        </w:rPr>
        <w:t>oxidation, metals, fuel dilution, soot, &amp; TBN</w:t>
      </w:r>
      <w:r w:rsidRPr="00274EDF">
        <w:rPr>
          <w:rFonts w:ascii="Arial" w:hAnsi="Arial" w:cs="Arial"/>
        </w:rPr>
        <w:t xml:space="preserve">.  (Take into consideration that Customer may use different UOA Laboratories and the test results could be expressed in different units). </w:t>
      </w:r>
    </w:p>
    <w:p w14:paraId="05037E14" w14:textId="77777777" w:rsidR="007307AB" w:rsidRDefault="007307AB" w:rsidP="00D877AF">
      <w:pPr>
        <w:jc w:val="both"/>
        <w:rPr>
          <w:rFonts w:ascii="Arial" w:hAnsi="Arial" w:cs="Arial"/>
        </w:rPr>
      </w:pPr>
    </w:p>
    <w:p w14:paraId="05037E15" w14:textId="77777777" w:rsidR="007307AB" w:rsidRDefault="007307AB" w:rsidP="00D877AF">
      <w:pPr>
        <w:jc w:val="both"/>
        <w:rPr>
          <w:rFonts w:ascii="Arial" w:hAnsi="Arial" w:cs="Arial"/>
        </w:rPr>
      </w:pPr>
      <w:r w:rsidRPr="00A560CF">
        <w:rPr>
          <w:rFonts w:ascii="Arial" w:hAnsi="Arial" w:cs="Arial"/>
        </w:rPr>
        <w:t xml:space="preserve">Samples should be taken on a regular basis according to the </w:t>
      </w:r>
      <w:r>
        <w:rPr>
          <w:rFonts w:ascii="Arial" w:hAnsi="Arial" w:cs="Arial"/>
        </w:rPr>
        <w:t>periods established.</w:t>
      </w:r>
    </w:p>
    <w:p w14:paraId="05037E16" w14:textId="77777777" w:rsidR="007307AB" w:rsidRDefault="007307AB" w:rsidP="00D877AF">
      <w:pPr>
        <w:jc w:val="both"/>
        <w:rPr>
          <w:rFonts w:ascii="Arial" w:hAnsi="Arial" w:cs="Arial"/>
        </w:rPr>
      </w:pPr>
    </w:p>
    <w:p w14:paraId="05037E17" w14:textId="77777777" w:rsidR="007307AB" w:rsidRDefault="007307AB" w:rsidP="00D877AF">
      <w:pPr>
        <w:jc w:val="both"/>
        <w:rPr>
          <w:rFonts w:ascii="Arial" w:hAnsi="Arial" w:cs="Arial"/>
        </w:rPr>
      </w:pPr>
      <w:r w:rsidRPr="00F84E0F">
        <w:rPr>
          <w:rFonts w:ascii="Arial" w:hAnsi="Arial" w:cs="Arial"/>
          <w:i/>
        </w:rPr>
        <w:t>Baseline samples</w:t>
      </w:r>
      <w:r>
        <w:rPr>
          <w:rFonts w:ascii="Arial" w:hAnsi="Arial" w:cs="Arial"/>
        </w:rPr>
        <w:t xml:space="preserve"> provide the frame data to evaluate the conditions of the engine and the performance of the oil. The results of the baseline samples must indicate that the engines are in good condition and that there is no problem with the oil. Any alert in the oil condition or engine wear must be attended prior to proceed with the oil drain extension.</w:t>
      </w:r>
    </w:p>
    <w:p w14:paraId="05037E18" w14:textId="77777777" w:rsidR="007307AB" w:rsidRDefault="007307AB" w:rsidP="00D877AF">
      <w:pPr>
        <w:jc w:val="both"/>
        <w:rPr>
          <w:rFonts w:ascii="Arial" w:hAnsi="Arial" w:cs="Arial"/>
        </w:rPr>
      </w:pPr>
    </w:p>
    <w:p w14:paraId="05037E19" w14:textId="77777777" w:rsidR="007307AB" w:rsidRDefault="003478AF" w:rsidP="00D877AF">
      <w:pPr>
        <w:jc w:val="both"/>
        <w:rPr>
          <w:rFonts w:ascii="Arial" w:hAnsi="Arial" w:cs="Arial"/>
        </w:rPr>
      </w:pPr>
      <w:r>
        <w:rPr>
          <w:rFonts w:ascii="Arial" w:hAnsi="Arial" w:cs="Arial"/>
          <w:b/>
          <w:noProof/>
          <w:color w:val="0070C0"/>
        </w:rPr>
        <w:pict w14:anchorId="05037EEA">
          <v:shape id="_x0000_s1032" type="#_x0000_t75" style="position:absolute;left:0;text-align:left;margin-left:477.6pt;margin-top:17.8pt;width:61.25pt;height:40.15pt;z-index:251676672;mso-position-horizontal-relative:text;mso-position-vertical-relative:text" wrapcoords="7412 1290 6353 3546 6565 6448 12282 6448 9953 8060 6353 11284 2329 11606 -212 13540 -212 18376 4659 18699 5506 18699 15035 18699 21600 18054 21600 14830 17788 11606 15247 11606 13129 6448 12918 2901 12071 1290 7412 1290">
            <v:imagedata r:id="rId23" o:title=""/>
            <w10:wrap type="square"/>
          </v:shape>
          <o:OLEObject Type="Embed" ProgID="Word.Document.8" ShapeID="_x0000_s1032" DrawAspect="Icon" ObjectID="_1399356793" r:id="rId24">
            <o:FieldCodes>\s</o:FieldCodes>
          </o:OLEObject>
        </w:pict>
      </w:r>
      <w:r w:rsidR="007307AB">
        <w:rPr>
          <w:rFonts w:ascii="Arial" w:hAnsi="Arial" w:cs="Arial"/>
        </w:rPr>
        <w:t xml:space="preserve">Please check the file attached. Each one of the conditions listed should be assessed in the baseline samples and any problem corrected before to proceed with the drain interval extension </w:t>
      </w:r>
    </w:p>
    <w:p w14:paraId="05037E1A" w14:textId="77777777" w:rsidR="00DA05D2" w:rsidRDefault="00DA05D2" w:rsidP="00D877AF">
      <w:pPr>
        <w:jc w:val="both"/>
        <w:rPr>
          <w:rFonts w:ascii="Arial" w:hAnsi="Arial" w:cs="Arial"/>
        </w:rPr>
      </w:pPr>
    </w:p>
    <w:p w14:paraId="05037E1B" w14:textId="77777777" w:rsidR="007307AB" w:rsidRDefault="007307AB" w:rsidP="00D877AF">
      <w:pPr>
        <w:jc w:val="both"/>
        <w:rPr>
          <w:rFonts w:ascii="Arial" w:hAnsi="Arial" w:cs="Arial"/>
        </w:rPr>
      </w:pPr>
    </w:p>
    <w:p w14:paraId="05037E1C" w14:textId="77777777" w:rsidR="00DA05D2" w:rsidRDefault="00DA05D2" w:rsidP="00D877AF">
      <w:pPr>
        <w:jc w:val="both"/>
        <w:rPr>
          <w:rFonts w:ascii="Arial" w:hAnsi="Arial" w:cs="Arial"/>
          <w:i/>
        </w:rPr>
      </w:pPr>
    </w:p>
    <w:p w14:paraId="05037E1D" w14:textId="77777777" w:rsidR="007307AB" w:rsidRDefault="007307AB" w:rsidP="00D877AF">
      <w:pPr>
        <w:jc w:val="both"/>
        <w:rPr>
          <w:rFonts w:ascii="Arial" w:hAnsi="Arial" w:cs="Arial"/>
        </w:rPr>
      </w:pPr>
      <w:r w:rsidRPr="00F84E0F">
        <w:rPr>
          <w:rFonts w:ascii="Arial" w:hAnsi="Arial" w:cs="Arial"/>
          <w:i/>
        </w:rPr>
        <w:t>Samples at shortened intervals</w:t>
      </w:r>
      <w:r>
        <w:rPr>
          <w:rFonts w:ascii="Arial" w:hAnsi="Arial" w:cs="Arial"/>
        </w:rPr>
        <w:t xml:space="preserve"> are taken specifically to track the trend of the oil variables during the period between oil changes. It is important for the trial to build the trend of the most critical variables. Critical variables will be decided jointly with the customer depending on the operation conditions. For example:</w:t>
      </w:r>
    </w:p>
    <w:p w14:paraId="05037E1E" w14:textId="77777777" w:rsidR="007307AB" w:rsidRDefault="007307AB" w:rsidP="00D877AF">
      <w:pPr>
        <w:jc w:val="both"/>
        <w:rPr>
          <w:rFonts w:ascii="Arial" w:hAnsi="Arial" w:cs="Arial"/>
        </w:rPr>
      </w:pPr>
    </w:p>
    <w:p w14:paraId="05037E1F" w14:textId="77777777" w:rsidR="007307AB" w:rsidRPr="008A5B72" w:rsidRDefault="007307AB" w:rsidP="008A5B72">
      <w:pPr>
        <w:pStyle w:val="ListParagraph"/>
        <w:numPr>
          <w:ilvl w:val="0"/>
          <w:numId w:val="23"/>
        </w:numPr>
        <w:jc w:val="both"/>
        <w:rPr>
          <w:rFonts w:ascii="Arial" w:hAnsi="Arial" w:cs="Arial"/>
        </w:rPr>
      </w:pPr>
      <w:r w:rsidRPr="008A5B72">
        <w:rPr>
          <w:rFonts w:ascii="Arial" w:hAnsi="Arial" w:cs="Arial"/>
        </w:rPr>
        <w:t>If the equipment is working in a dusty environment and the silicon has been a frequent alert in the Used Oil Analysis program, then the trend of the silicon in the samples at shortened intervals must be closely tracked.</w:t>
      </w:r>
    </w:p>
    <w:p w14:paraId="05037E20" w14:textId="77777777" w:rsidR="007307AB" w:rsidRDefault="007307AB" w:rsidP="008A5B72">
      <w:pPr>
        <w:pStyle w:val="ListParagraph"/>
        <w:ind w:left="0"/>
        <w:jc w:val="both"/>
        <w:rPr>
          <w:rFonts w:ascii="Arial" w:hAnsi="Arial" w:cs="Arial"/>
        </w:rPr>
      </w:pPr>
    </w:p>
    <w:p w14:paraId="05037E21" w14:textId="77777777" w:rsidR="007307AB" w:rsidRPr="008A5B72" w:rsidRDefault="007307AB" w:rsidP="008A5B72">
      <w:pPr>
        <w:pStyle w:val="ListParagraph"/>
        <w:numPr>
          <w:ilvl w:val="0"/>
          <w:numId w:val="23"/>
        </w:numPr>
        <w:jc w:val="both"/>
        <w:rPr>
          <w:rFonts w:ascii="Arial" w:hAnsi="Arial" w:cs="Arial"/>
        </w:rPr>
      </w:pPr>
      <w:r w:rsidRPr="008A5B72">
        <w:rPr>
          <w:rFonts w:ascii="Arial" w:hAnsi="Arial" w:cs="Arial"/>
        </w:rPr>
        <w:t>If the engines frequently work extended periods with low load level, it´s possible that the lubricant is contaminated with fuel and the viscosity of the oil could decrease. If that is a condition the fuel dilution and/or the oil viscosity should be tracked.</w:t>
      </w:r>
    </w:p>
    <w:p w14:paraId="05037E22" w14:textId="77777777" w:rsidR="007307AB" w:rsidRDefault="007307AB" w:rsidP="00D877AF">
      <w:pPr>
        <w:jc w:val="both"/>
        <w:rPr>
          <w:rFonts w:ascii="Arial" w:hAnsi="Arial" w:cs="Arial"/>
        </w:rPr>
      </w:pPr>
    </w:p>
    <w:p w14:paraId="05037E23" w14:textId="5D15DBDB" w:rsidR="007307AB" w:rsidRDefault="00AD1D65" w:rsidP="00D877AF">
      <w:pPr>
        <w:jc w:val="both"/>
        <w:rPr>
          <w:rFonts w:ascii="Arial" w:hAnsi="Arial" w:cs="Arial"/>
        </w:rPr>
      </w:pPr>
      <w:r>
        <w:rPr>
          <w:rFonts w:ascii="Arial" w:hAnsi="Arial" w:cs="Arial"/>
          <w:noProof/>
        </w:rPr>
        <w:drawing>
          <wp:anchor distT="0" distB="0" distL="114300" distR="114300" simplePos="0" relativeHeight="251675648" behindDoc="0" locked="0" layoutInCell="1" allowOverlap="1" wp14:anchorId="05037EEB" wp14:editId="2AA03860">
            <wp:simplePos x="0" y="0"/>
            <wp:positionH relativeFrom="column">
              <wp:posOffset>3689985</wp:posOffset>
            </wp:positionH>
            <wp:positionV relativeFrom="paragraph">
              <wp:posOffset>696595</wp:posOffset>
            </wp:positionV>
            <wp:extent cx="3257550" cy="21901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7AB">
        <w:rPr>
          <w:rFonts w:ascii="Arial" w:hAnsi="Arial" w:cs="Arial"/>
        </w:rPr>
        <w:t xml:space="preserve">Other variables to be studied and </w:t>
      </w:r>
      <w:proofErr w:type="gramStart"/>
      <w:r w:rsidR="007307AB">
        <w:rPr>
          <w:rFonts w:ascii="Arial" w:hAnsi="Arial" w:cs="Arial"/>
        </w:rPr>
        <w:t>considered to be tracked</w:t>
      </w:r>
      <w:proofErr w:type="gramEnd"/>
      <w:r w:rsidR="007307AB">
        <w:rPr>
          <w:rFonts w:ascii="Arial" w:hAnsi="Arial" w:cs="Arial"/>
        </w:rPr>
        <w:t xml:space="preserve"> in the samples at shortened intervals are TBN, oxidation, wear (mainly iron, copper, lead and aluminum) and soot. These are not the only variables to follow, as it was stated above that the variables would depend on the assessment of the operation.</w:t>
      </w:r>
    </w:p>
    <w:p w14:paraId="05037E24" w14:textId="4E4F8E60" w:rsidR="007307AB" w:rsidRDefault="007307AB" w:rsidP="00D877AF">
      <w:pPr>
        <w:jc w:val="both"/>
        <w:rPr>
          <w:rFonts w:ascii="Arial" w:hAnsi="Arial" w:cs="Arial"/>
        </w:rPr>
      </w:pPr>
    </w:p>
    <w:p w14:paraId="05037E25" w14:textId="77777777" w:rsidR="007307AB" w:rsidRDefault="007307AB" w:rsidP="00D877AF">
      <w:pPr>
        <w:jc w:val="both"/>
        <w:rPr>
          <w:rFonts w:ascii="Arial" w:hAnsi="Arial" w:cs="Arial"/>
        </w:rPr>
      </w:pPr>
      <w:r>
        <w:rPr>
          <w:rFonts w:ascii="Arial" w:hAnsi="Arial" w:cs="Arial"/>
        </w:rPr>
        <w:t xml:space="preserve">The next chart presents the trend for the samples at shortened intervals (+ 50 hours) for silicon, iron and lead (ppm). In this case is normal that the </w:t>
      </w:r>
      <w:proofErr w:type="gramStart"/>
      <w:r>
        <w:rPr>
          <w:rFonts w:ascii="Arial" w:hAnsi="Arial" w:cs="Arial"/>
        </w:rPr>
        <w:t>level of the wear metals grow</w:t>
      </w:r>
      <w:proofErr w:type="gramEnd"/>
      <w:r>
        <w:rPr>
          <w:rFonts w:ascii="Arial" w:hAnsi="Arial" w:cs="Arial"/>
        </w:rPr>
        <w:t xml:space="preserve"> as they are being accumulated with the time.</w:t>
      </w:r>
    </w:p>
    <w:p w14:paraId="05037E26" w14:textId="77777777" w:rsidR="007307AB" w:rsidRDefault="007307AB" w:rsidP="00D877AF">
      <w:pPr>
        <w:jc w:val="both"/>
        <w:rPr>
          <w:rFonts w:ascii="Arial" w:hAnsi="Arial" w:cs="Arial"/>
        </w:rPr>
      </w:pPr>
    </w:p>
    <w:p w14:paraId="05037E27" w14:textId="77777777" w:rsidR="007307AB" w:rsidRDefault="007307AB" w:rsidP="00D877AF">
      <w:pPr>
        <w:jc w:val="both"/>
        <w:rPr>
          <w:rFonts w:ascii="Arial" w:hAnsi="Arial" w:cs="Arial"/>
        </w:rPr>
      </w:pPr>
      <w:r>
        <w:rPr>
          <w:rFonts w:ascii="Arial" w:hAnsi="Arial" w:cs="Arial"/>
        </w:rPr>
        <w:t xml:space="preserve">This kind of graphics make easy to detect not only peaks or inflection points but also correlations among different variables and enable you to perform a better analysis. </w:t>
      </w:r>
    </w:p>
    <w:p w14:paraId="05037E28" w14:textId="77777777" w:rsidR="007307AB" w:rsidRDefault="007307AB" w:rsidP="00D877AF">
      <w:pPr>
        <w:jc w:val="both"/>
        <w:rPr>
          <w:rFonts w:ascii="Arial" w:hAnsi="Arial" w:cs="Arial"/>
        </w:rPr>
      </w:pPr>
    </w:p>
    <w:p w14:paraId="05037E29" w14:textId="77777777" w:rsidR="007307AB" w:rsidRDefault="007307AB" w:rsidP="00D877AF">
      <w:pPr>
        <w:jc w:val="both"/>
        <w:rPr>
          <w:rFonts w:ascii="Arial" w:hAnsi="Arial" w:cs="Arial"/>
        </w:rPr>
      </w:pPr>
      <w:r>
        <w:rPr>
          <w:rFonts w:ascii="Arial" w:hAnsi="Arial" w:cs="Arial"/>
        </w:rPr>
        <w:t>Among the samples taken at shortened intervals it is important to verify if:</w:t>
      </w:r>
    </w:p>
    <w:p w14:paraId="05037E2A" w14:textId="77777777" w:rsidR="007307AB" w:rsidRPr="0012114F" w:rsidRDefault="007307AB" w:rsidP="00D877AF">
      <w:pPr>
        <w:jc w:val="both"/>
        <w:rPr>
          <w:rFonts w:ascii="Arial" w:hAnsi="Arial" w:cs="Arial"/>
        </w:rPr>
      </w:pPr>
    </w:p>
    <w:p w14:paraId="05037E2B" w14:textId="77777777" w:rsidR="007307AB" w:rsidRPr="008A5B72" w:rsidRDefault="007307AB" w:rsidP="008A5B72">
      <w:pPr>
        <w:pStyle w:val="ListParagraph"/>
        <w:numPr>
          <w:ilvl w:val="0"/>
          <w:numId w:val="24"/>
        </w:numPr>
        <w:ind w:left="90" w:firstLine="0"/>
        <w:jc w:val="both"/>
        <w:rPr>
          <w:rFonts w:ascii="Arial" w:hAnsi="Arial" w:cs="Arial"/>
        </w:rPr>
      </w:pPr>
      <w:r w:rsidRPr="008A5B72">
        <w:rPr>
          <w:rFonts w:ascii="Arial" w:hAnsi="Arial" w:cs="Arial"/>
        </w:rPr>
        <w:t>The trends are according with the expected design.</w:t>
      </w:r>
    </w:p>
    <w:p w14:paraId="05037E2C" w14:textId="77777777" w:rsidR="007307AB" w:rsidRPr="008A5B72" w:rsidRDefault="007307AB" w:rsidP="008A5B72">
      <w:pPr>
        <w:pStyle w:val="ListParagraph"/>
        <w:numPr>
          <w:ilvl w:val="0"/>
          <w:numId w:val="24"/>
        </w:numPr>
        <w:ind w:left="90" w:firstLine="0"/>
        <w:jc w:val="both"/>
        <w:rPr>
          <w:rFonts w:ascii="Arial" w:hAnsi="Arial" w:cs="Arial"/>
        </w:rPr>
      </w:pPr>
      <w:r w:rsidRPr="008A5B72">
        <w:rPr>
          <w:rFonts w:ascii="Arial" w:hAnsi="Arial" w:cs="Arial"/>
        </w:rPr>
        <w:t>The absolute values are within the defined limits.</w:t>
      </w:r>
    </w:p>
    <w:p w14:paraId="05037E2D" w14:textId="77777777" w:rsidR="007307AB" w:rsidRPr="008A5B72" w:rsidRDefault="007307AB" w:rsidP="008A5B72">
      <w:pPr>
        <w:pStyle w:val="ListParagraph"/>
        <w:numPr>
          <w:ilvl w:val="0"/>
          <w:numId w:val="24"/>
        </w:numPr>
        <w:ind w:left="90" w:firstLine="0"/>
        <w:jc w:val="both"/>
        <w:rPr>
          <w:rFonts w:ascii="Arial" w:hAnsi="Arial" w:cs="Arial"/>
        </w:rPr>
      </w:pPr>
      <w:r w:rsidRPr="008A5B72">
        <w:rPr>
          <w:rFonts w:ascii="Arial" w:hAnsi="Arial" w:cs="Arial"/>
        </w:rPr>
        <w:t>There is a pattern when the values are time weighted for the selected variables.</w:t>
      </w:r>
    </w:p>
    <w:p w14:paraId="05037E2E" w14:textId="77777777" w:rsidR="007307AB" w:rsidRPr="008A5B72" w:rsidRDefault="007307AB" w:rsidP="008A5B72">
      <w:pPr>
        <w:pStyle w:val="ListParagraph"/>
        <w:numPr>
          <w:ilvl w:val="0"/>
          <w:numId w:val="24"/>
        </w:numPr>
        <w:ind w:left="90" w:firstLine="0"/>
        <w:jc w:val="both"/>
        <w:rPr>
          <w:rFonts w:ascii="Arial" w:hAnsi="Arial" w:cs="Arial"/>
        </w:rPr>
      </w:pPr>
      <w:r w:rsidRPr="008A5B72">
        <w:rPr>
          <w:rFonts w:ascii="Arial" w:hAnsi="Arial" w:cs="Arial"/>
        </w:rPr>
        <w:t>There is a pattern for all the samples for the selected variables at the same times of operation.</w:t>
      </w:r>
    </w:p>
    <w:p w14:paraId="05037E2F" w14:textId="77777777" w:rsidR="007307AB" w:rsidRPr="008A5B72" w:rsidRDefault="007307AB" w:rsidP="008A5B72">
      <w:pPr>
        <w:pStyle w:val="ListParagraph"/>
        <w:numPr>
          <w:ilvl w:val="0"/>
          <w:numId w:val="24"/>
        </w:numPr>
        <w:ind w:left="90" w:firstLine="0"/>
        <w:jc w:val="both"/>
        <w:rPr>
          <w:rFonts w:ascii="Arial" w:hAnsi="Arial" w:cs="Arial"/>
        </w:rPr>
      </w:pPr>
      <w:r w:rsidRPr="008A5B72">
        <w:rPr>
          <w:rFonts w:ascii="Arial" w:hAnsi="Arial" w:cs="Arial"/>
        </w:rPr>
        <w:t>There are inflection points for any of the variables at consistently the same time.</w:t>
      </w:r>
    </w:p>
    <w:p w14:paraId="05037E30" w14:textId="77777777" w:rsidR="007307AB" w:rsidRDefault="007307AB" w:rsidP="00D877AF">
      <w:pPr>
        <w:jc w:val="both"/>
        <w:rPr>
          <w:rFonts w:ascii="Arial" w:hAnsi="Arial" w:cs="Arial"/>
        </w:rPr>
      </w:pPr>
    </w:p>
    <w:p w14:paraId="05037E31" w14:textId="77777777" w:rsidR="007307AB" w:rsidRDefault="007307AB" w:rsidP="00D877AF">
      <w:pPr>
        <w:jc w:val="both"/>
        <w:rPr>
          <w:rFonts w:ascii="Arial" w:hAnsi="Arial" w:cs="Arial"/>
        </w:rPr>
      </w:pPr>
      <w:r>
        <w:rPr>
          <w:rFonts w:ascii="Arial" w:hAnsi="Arial" w:cs="Arial"/>
        </w:rPr>
        <w:lastRenderedPageBreak/>
        <w:t>For any variable out of the defined limits, or inflection point consistently found, or any correlation existing among the variables, a detailed analysis must be done and the corrective actions and decisions must be taken.</w:t>
      </w:r>
    </w:p>
    <w:p w14:paraId="05037E32" w14:textId="77777777" w:rsidR="007307AB" w:rsidRDefault="007307AB" w:rsidP="00D877AF">
      <w:pPr>
        <w:jc w:val="both"/>
        <w:rPr>
          <w:rFonts w:ascii="Arial" w:hAnsi="Arial" w:cs="Arial"/>
        </w:rPr>
      </w:pPr>
    </w:p>
    <w:p w14:paraId="05037E33" w14:textId="77777777" w:rsidR="007307AB" w:rsidRDefault="007307AB" w:rsidP="00D877AF">
      <w:pPr>
        <w:jc w:val="both"/>
        <w:rPr>
          <w:rFonts w:ascii="Arial" w:hAnsi="Arial" w:cs="Arial"/>
        </w:rPr>
      </w:pPr>
      <w:r>
        <w:rPr>
          <w:rFonts w:ascii="Arial" w:hAnsi="Arial" w:cs="Arial"/>
        </w:rPr>
        <w:t xml:space="preserve">The samples analyzed at the shortened intervals are useful to detect if during the oil change interval some condition could make difficult to reach the targeted interval. </w:t>
      </w:r>
    </w:p>
    <w:p w14:paraId="05037E34" w14:textId="77777777" w:rsidR="007307AB" w:rsidRDefault="007307AB" w:rsidP="00D877AF">
      <w:pPr>
        <w:jc w:val="both"/>
        <w:rPr>
          <w:rFonts w:ascii="Arial" w:hAnsi="Arial" w:cs="Arial"/>
        </w:rPr>
      </w:pPr>
    </w:p>
    <w:p w14:paraId="05037E35" w14:textId="77777777" w:rsidR="007307AB" w:rsidRDefault="007307AB" w:rsidP="00D877AF">
      <w:pPr>
        <w:jc w:val="both"/>
        <w:rPr>
          <w:rFonts w:ascii="Arial" w:hAnsi="Arial" w:cs="Arial"/>
        </w:rPr>
      </w:pPr>
      <w:r w:rsidRPr="00F84E0F">
        <w:rPr>
          <w:rFonts w:ascii="Arial" w:hAnsi="Arial" w:cs="Arial"/>
          <w:i/>
        </w:rPr>
        <w:t xml:space="preserve">The samples at the oil </w:t>
      </w:r>
      <w:r>
        <w:rPr>
          <w:rFonts w:ascii="Arial" w:hAnsi="Arial" w:cs="Arial"/>
          <w:i/>
        </w:rPr>
        <w:t>drain</w:t>
      </w:r>
      <w:r w:rsidRPr="00F84E0F">
        <w:rPr>
          <w:rFonts w:ascii="Arial" w:hAnsi="Arial" w:cs="Arial"/>
          <w:i/>
        </w:rPr>
        <w:t xml:space="preserve"> interval</w:t>
      </w:r>
      <w:r>
        <w:rPr>
          <w:rFonts w:ascii="Arial" w:hAnsi="Arial" w:cs="Arial"/>
        </w:rPr>
        <w:t xml:space="preserve"> will provide the information to determine if the target period is feasible, if not, or even if a larger interval is possible.  These samples are going to support the recommendation for an extended oil drain interval in the long term.</w:t>
      </w:r>
    </w:p>
    <w:p w14:paraId="05037E36" w14:textId="77777777" w:rsidR="007307AB" w:rsidRDefault="007307AB" w:rsidP="00D877AF">
      <w:pPr>
        <w:jc w:val="both"/>
        <w:rPr>
          <w:rFonts w:ascii="Arial" w:hAnsi="Arial" w:cs="Arial"/>
        </w:rPr>
      </w:pPr>
    </w:p>
    <w:p w14:paraId="05037E37" w14:textId="77777777" w:rsidR="007307AB" w:rsidRDefault="007307AB" w:rsidP="00D877AF">
      <w:pPr>
        <w:jc w:val="both"/>
        <w:rPr>
          <w:rFonts w:ascii="Arial" w:hAnsi="Arial" w:cs="Arial"/>
        </w:rPr>
      </w:pPr>
      <w:r>
        <w:rPr>
          <w:rFonts w:ascii="Arial" w:hAnsi="Arial" w:cs="Arial"/>
        </w:rPr>
        <w:t>All variables are critical as any of them failing would lead to reduce the optimum interval. It’s not supposed that 100% of the oil samples at the targeted drain oil interval will be within the limits but you will like that, at least the number of acceptable samples will be the same that you used to have with the drain interval recommended by the OEM.</w:t>
      </w:r>
    </w:p>
    <w:p w14:paraId="05037E38" w14:textId="77777777" w:rsidR="007307AB" w:rsidRDefault="007307AB" w:rsidP="00D877AF">
      <w:pPr>
        <w:rPr>
          <w:rFonts w:ascii="Arial" w:hAnsi="Arial" w:cs="Arial"/>
        </w:rPr>
      </w:pPr>
    </w:p>
    <w:p w14:paraId="05037E39" w14:textId="77777777" w:rsidR="007307AB" w:rsidRDefault="007307AB" w:rsidP="00D877AF">
      <w:pPr>
        <w:rPr>
          <w:rFonts w:ascii="Arial" w:hAnsi="Arial" w:cs="Arial"/>
        </w:rPr>
      </w:pPr>
      <w:r>
        <w:rPr>
          <w:rFonts w:ascii="Arial" w:hAnsi="Arial" w:cs="Arial"/>
        </w:rPr>
        <w:t>Besides the verifications and correlations done for the samples taken at shortened intervals you can also make the next analysis for the samples taken at drain intervals:</w:t>
      </w:r>
    </w:p>
    <w:p w14:paraId="05037E3A" w14:textId="77777777" w:rsidR="007307AB" w:rsidRDefault="007307AB" w:rsidP="00D877AF">
      <w:pPr>
        <w:rPr>
          <w:rFonts w:ascii="Arial" w:hAnsi="Arial" w:cs="Arial"/>
        </w:rPr>
      </w:pPr>
    </w:p>
    <w:p w14:paraId="05037E3B" w14:textId="77777777" w:rsidR="007307AB" w:rsidRPr="00DA05D2" w:rsidRDefault="007307AB" w:rsidP="00DA05D2">
      <w:pPr>
        <w:pStyle w:val="ListParagraph"/>
        <w:numPr>
          <w:ilvl w:val="0"/>
          <w:numId w:val="4"/>
        </w:numPr>
        <w:ind w:left="360"/>
        <w:jc w:val="both"/>
        <w:rPr>
          <w:rFonts w:ascii="Arial" w:hAnsi="Arial" w:cs="Arial"/>
        </w:rPr>
      </w:pPr>
      <w:r w:rsidRPr="00DA05D2">
        <w:rPr>
          <w:rFonts w:ascii="Arial" w:hAnsi="Arial" w:cs="Arial"/>
        </w:rPr>
        <w:t>Scatter Plots: enable you to easily see correlations between different variables. You can detect the real cause of the wear, or if the condition of the oil is leading some abnormal condition in the engine. See below some suggested scatter plots, but there are many more that could be applied depending on the operation conditions:</w:t>
      </w:r>
    </w:p>
    <w:p w14:paraId="05037E3C" w14:textId="77777777" w:rsidR="007307AB" w:rsidRPr="008A7A00" w:rsidRDefault="007307AB" w:rsidP="00DA05D2">
      <w:pPr>
        <w:pStyle w:val="ListParagraph"/>
        <w:ind w:left="900"/>
        <w:jc w:val="both"/>
        <w:rPr>
          <w:rFonts w:ascii="Arial" w:hAnsi="Arial" w:cs="Arial"/>
        </w:rPr>
      </w:pPr>
    </w:p>
    <w:p w14:paraId="05037E3D" w14:textId="77777777" w:rsidR="007307AB" w:rsidRPr="00DA05D2" w:rsidRDefault="007307AB" w:rsidP="00DA05D2">
      <w:pPr>
        <w:pStyle w:val="ListParagraph"/>
        <w:numPr>
          <w:ilvl w:val="0"/>
          <w:numId w:val="4"/>
        </w:numPr>
        <w:ind w:left="360"/>
        <w:rPr>
          <w:rFonts w:ascii="Arial" w:hAnsi="Arial" w:cs="Arial"/>
        </w:rPr>
      </w:pPr>
      <w:r w:rsidRPr="00DA05D2">
        <w:rPr>
          <w:rFonts w:ascii="Arial" w:hAnsi="Arial" w:cs="Arial"/>
        </w:rPr>
        <w:t>Silicon vs. wear metals</w:t>
      </w:r>
    </w:p>
    <w:p w14:paraId="05037E3E" w14:textId="77777777" w:rsidR="007307AB" w:rsidRPr="00DA05D2" w:rsidRDefault="007307AB" w:rsidP="00DA05D2">
      <w:pPr>
        <w:pStyle w:val="ListParagraph"/>
        <w:numPr>
          <w:ilvl w:val="0"/>
          <w:numId w:val="4"/>
        </w:numPr>
        <w:ind w:left="360"/>
        <w:rPr>
          <w:rFonts w:ascii="Arial" w:hAnsi="Arial" w:cs="Arial"/>
        </w:rPr>
      </w:pPr>
      <w:r w:rsidRPr="00DA05D2">
        <w:rPr>
          <w:rFonts w:ascii="Arial" w:hAnsi="Arial" w:cs="Arial"/>
        </w:rPr>
        <w:t>Soot vs. wear metals</w:t>
      </w:r>
    </w:p>
    <w:p w14:paraId="05037E3F" w14:textId="77777777" w:rsidR="007307AB" w:rsidRPr="00DA05D2" w:rsidRDefault="007307AB" w:rsidP="00DA05D2">
      <w:pPr>
        <w:pStyle w:val="ListParagraph"/>
        <w:numPr>
          <w:ilvl w:val="0"/>
          <w:numId w:val="4"/>
        </w:numPr>
        <w:ind w:left="360"/>
        <w:rPr>
          <w:rFonts w:ascii="Arial" w:hAnsi="Arial" w:cs="Arial"/>
        </w:rPr>
      </w:pPr>
      <w:r w:rsidRPr="00DA05D2">
        <w:rPr>
          <w:rFonts w:ascii="Arial" w:hAnsi="Arial" w:cs="Arial"/>
        </w:rPr>
        <w:t>Viscosity vs. wear metals</w:t>
      </w:r>
    </w:p>
    <w:p w14:paraId="05037E40" w14:textId="77777777" w:rsidR="007307AB" w:rsidRPr="00DA05D2" w:rsidRDefault="007307AB" w:rsidP="00DA05D2">
      <w:pPr>
        <w:pStyle w:val="ListParagraph"/>
        <w:numPr>
          <w:ilvl w:val="0"/>
          <w:numId w:val="4"/>
        </w:numPr>
        <w:ind w:left="360"/>
        <w:rPr>
          <w:rFonts w:ascii="Arial" w:hAnsi="Arial" w:cs="Arial"/>
        </w:rPr>
      </w:pPr>
      <w:r w:rsidRPr="00DA05D2">
        <w:rPr>
          <w:rFonts w:ascii="Arial" w:hAnsi="Arial" w:cs="Arial"/>
        </w:rPr>
        <w:t>Viscosity vs. Oxidation</w:t>
      </w:r>
    </w:p>
    <w:p w14:paraId="05037E41" w14:textId="77777777" w:rsidR="007307AB" w:rsidRPr="00DA05D2" w:rsidRDefault="007307AB" w:rsidP="00DA05D2">
      <w:pPr>
        <w:pStyle w:val="ListParagraph"/>
        <w:numPr>
          <w:ilvl w:val="0"/>
          <w:numId w:val="4"/>
        </w:numPr>
        <w:ind w:left="360"/>
        <w:rPr>
          <w:rFonts w:ascii="Arial" w:hAnsi="Arial" w:cs="Arial"/>
        </w:rPr>
      </w:pPr>
      <w:r w:rsidRPr="00DA05D2">
        <w:rPr>
          <w:rFonts w:ascii="Arial" w:hAnsi="Arial" w:cs="Arial"/>
        </w:rPr>
        <w:t>Oxidation vs. TBN</w:t>
      </w:r>
    </w:p>
    <w:p w14:paraId="05037E42" w14:textId="77777777" w:rsidR="007307AB" w:rsidRDefault="007307AB" w:rsidP="00D877AF">
      <w:pPr>
        <w:rPr>
          <w:rFonts w:ascii="Arial" w:hAnsi="Arial" w:cs="Arial"/>
        </w:rPr>
      </w:pPr>
    </w:p>
    <w:p w14:paraId="05037E43" w14:textId="77777777" w:rsidR="007307AB" w:rsidRPr="00DC7D62" w:rsidRDefault="007307AB" w:rsidP="00D877AF">
      <w:pPr>
        <w:tabs>
          <w:tab w:val="left" w:pos="-900"/>
        </w:tabs>
        <w:jc w:val="both"/>
        <w:rPr>
          <w:rFonts w:ascii="Arial" w:hAnsi="Arial" w:cs="Arial"/>
        </w:rPr>
      </w:pPr>
      <w:r>
        <w:rPr>
          <w:rFonts w:ascii="Arial" w:hAnsi="Arial" w:cs="Arial"/>
        </w:rPr>
        <w:t xml:space="preserve">Graphics below present examples of scatter plots for Soot vs. Iron, and TBN vs. Oxidation. The higher the level of soot the higher the </w:t>
      </w:r>
      <w:proofErr w:type="gramStart"/>
      <w:r>
        <w:rPr>
          <w:rFonts w:ascii="Arial" w:hAnsi="Arial" w:cs="Arial"/>
        </w:rPr>
        <w:t>iron wear</w:t>
      </w:r>
      <w:proofErr w:type="gramEnd"/>
      <w:r>
        <w:rPr>
          <w:rFonts w:ascii="Arial" w:hAnsi="Arial" w:cs="Arial"/>
        </w:rPr>
        <w:t xml:space="preserve">. </w:t>
      </w:r>
      <w:proofErr w:type="gramStart"/>
      <w:r>
        <w:rPr>
          <w:rFonts w:ascii="Arial" w:hAnsi="Arial" w:cs="Arial"/>
        </w:rPr>
        <w:t>The higher the oxidation, the lower the TBN.</w:t>
      </w:r>
      <w:proofErr w:type="gramEnd"/>
      <w:r>
        <w:rPr>
          <w:rFonts w:ascii="Arial" w:hAnsi="Arial" w:cs="Arial"/>
        </w:rPr>
        <w:t xml:space="preserve"> Fortunately in both cases most of the values of the four variables are within the required limits and most of the point population is concentrated in the desirable zones. </w:t>
      </w:r>
    </w:p>
    <w:p w14:paraId="05037E44" w14:textId="77777777" w:rsidR="007307AB" w:rsidRDefault="007307AB" w:rsidP="00D877AF">
      <w:pPr>
        <w:rPr>
          <w:rFonts w:ascii="Arial" w:hAnsi="Arial" w:cs="Arial"/>
        </w:rPr>
      </w:pPr>
      <w:r>
        <w:rPr>
          <w:noProof/>
        </w:rPr>
        <w:drawing>
          <wp:anchor distT="0" distB="0" distL="114300" distR="114300" simplePos="0" relativeHeight="251677696" behindDoc="0" locked="0" layoutInCell="1" allowOverlap="1" wp14:anchorId="05037EED" wp14:editId="05037EEE">
            <wp:simplePos x="0" y="0"/>
            <wp:positionH relativeFrom="column">
              <wp:posOffset>-951865</wp:posOffset>
            </wp:positionH>
            <wp:positionV relativeFrom="paragraph">
              <wp:posOffset>335915</wp:posOffset>
            </wp:positionV>
            <wp:extent cx="3554730" cy="1275715"/>
            <wp:effectExtent l="0" t="0" r="762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54730" cy="1275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5037EEF" wp14:editId="05037EF0">
            <wp:simplePos x="0" y="0"/>
            <wp:positionH relativeFrom="column">
              <wp:posOffset>2578100</wp:posOffset>
            </wp:positionH>
            <wp:positionV relativeFrom="paragraph">
              <wp:posOffset>283210</wp:posOffset>
            </wp:positionV>
            <wp:extent cx="3700780" cy="13290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00780" cy="1329055"/>
                    </a:xfrm>
                    <a:prstGeom prst="rect">
                      <a:avLst/>
                    </a:prstGeom>
                  </pic:spPr>
                </pic:pic>
              </a:graphicData>
            </a:graphic>
            <wp14:sizeRelH relativeFrom="page">
              <wp14:pctWidth>0</wp14:pctWidth>
            </wp14:sizeRelH>
            <wp14:sizeRelV relativeFrom="page">
              <wp14:pctHeight>0</wp14:pctHeight>
            </wp14:sizeRelV>
          </wp:anchor>
        </w:drawing>
      </w:r>
    </w:p>
    <w:p w14:paraId="05037E45" w14:textId="77777777" w:rsidR="007307AB" w:rsidRDefault="007307AB" w:rsidP="00D877AF">
      <w:pPr>
        <w:rPr>
          <w:rFonts w:ascii="Arial" w:hAnsi="Arial" w:cs="Arial"/>
        </w:rPr>
      </w:pPr>
    </w:p>
    <w:p w14:paraId="05037E46" w14:textId="77777777" w:rsidR="007307AB" w:rsidRPr="00DA05D2" w:rsidRDefault="007307AB" w:rsidP="00DA05D2">
      <w:pPr>
        <w:pStyle w:val="ListParagraph"/>
        <w:numPr>
          <w:ilvl w:val="0"/>
          <w:numId w:val="22"/>
        </w:numPr>
        <w:ind w:left="360"/>
        <w:jc w:val="both"/>
        <w:rPr>
          <w:rFonts w:ascii="Arial" w:hAnsi="Arial" w:cs="Arial"/>
        </w:rPr>
      </w:pPr>
      <w:r w:rsidRPr="00DA05D2">
        <w:rPr>
          <w:rFonts w:ascii="Arial" w:hAnsi="Arial" w:cs="Arial"/>
        </w:rPr>
        <w:t xml:space="preserve">Standard Deviation and Distributions: a distribution analysis will enable you to decide if the extended oil drain test is statistically successful. Not all the samples have to be within the designed parameter, but most of </w:t>
      </w:r>
      <w:r w:rsidRPr="008D534E">
        <w:rPr>
          <w:rFonts w:ascii="Arial" w:hAnsi="Arial" w:cs="Arial"/>
          <w:color w:val="FF0000"/>
        </w:rPr>
        <w:t>they</w:t>
      </w:r>
      <w:r w:rsidRPr="00DA05D2">
        <w:rPr>
          <w:rFonts w:ascii="Arial" w:hAnsi="Arial" w:cs="Arial"/>
        </w:rPr>
        <w:t xml:space="preserve"> should. You can define how many samples should be within two (three, four, five or six) standard deviations to consider the test acceptable. This decision could be based in the situation existing before of the oil drain interval test. The variables to be measured with these criteria are those where more alerts were present during the process.</w:t>
      </w:r>
    </w:p>
    <w:p w14:paraId="05037E47" w14:textId="77777777" w:rsidR="007307AB" w:rsidRDefault="007307AB" w:rsidP="00D877AF">
      <w:pPr>
        <w:jc w:val="both"/>
        <w:rPr>
          <w:rFonts w:ascii="Arial" w:hAnsi="Arial" w:cs="Arial"/>
        </w:rPr>
      </w:pPr>
    </w:p>
    <w:p w14:paraId="05037E48" w14:textId="77777777" w:rsidR="007307AB" w:rsidRPr="00D8497F" w:rsidRDefault="007307AB" w:rsidP="00D877AF">
      <w:pPr>
        <w:jc w:val="both"/>
        <w:rPr>
          <w:rFonts w:ascii="Arial" w:hAnsi="Arial" w:cs="Arial"/>
        </w:rPr>
      </w:pPr>
      <w:r>
        <w:rPr>
          <w:noProof/>
        </w:rPr>
        <w:lastRenderedPageBreak/>
        <w:drawing>
          <wp:anchor distT="0" distB="0" distL="114300" distR="114300" simplePos="0" relativeHeight="251679744" behindDoc="0" locked="0" layoutInCell="1" allowOverlap="1" wp14:anchorId="05037EF1" wp14:editId="05037EF2">
            <wp:simplePos x="0" y="0"/>
            <wp:positionH relativeFrom="column">
              <wp:posOffset>5080</wp:posOffset>
            </wp:positionH>
            <wp:positionV relativeFrom="paragraph">
              <wp:posOffset>833120</wp:posOffset>
            </wp:positionV>
            <wp:extent cx="5943600" cy="24409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16690"/>
                    <a:stretch/>
                  </pic:blipFill>
                  <pic:spPr bwMode="auto">
                    <a:xfrm>
                      <a:off x="0" y="0"/>
                      <a:ext cx="5943600"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97F">
        <w:rPr>
          <w:rFonts w:ascii="Arial" w:hAnsi="Arial" w:cs="Arial"/>
        </w:rPr>
        <w:t xml:space="preserve">The next </w:t>
      </w:r>
      <w:proofErr w:type="gramStart"/>
      <w:r w:rsidRPr="00D8497F">
        <w:rPr>
          <w:rFonts w:ascii="Arial" w:hAnsi="Arial" w:cs="Arial"/>
        </w:rPr>
        <w:t>frequency graphic present</w:t>
      </w:r>
      <w:proofErr w:type="gramEnd"/>
      <w:r w:rsidRPr="00D8497F">
        <w:rPr>
          <w:rFonts w:ascii="Arial" w:hAnsi="Arial" w:cs="Arial"/>
        </w:rPr>
        <w:t xml:space="preserve"> the distribution of the viscosity in a group of samples taken to different engines in a period of three months. There are unacceptable samples at both sides as the viscosity could fail at high and low limits. 1.25% of the samples failed due to low viscosity. It could be, or not, acceptable depending on the initial conditions.</w:t>
      </w:r>
    </w:p>
    <w:p w14:paraId="05037E49" w14:textId="77777777" w:rsidR="007307AB" w:rsidRDefault="007307AB" w:rsidP="00D877AF">
      <w:pPr>
        <w:pStyle w:val="ListParagraph"/>
        <w:ind w:left="0"/>
        <w:jc w:val="both"/>
        <w:rPr>
          <w:rFonts w:ascii="Arial" w:hAnsi="Arial" w:cs="Arial"/>
        </w:rPr>
      </w:pPr>
      <w:r w:rsidRPr="00C83750">
        <w:rPr>
          <w:rFonts w:ascii="Arial" w:hAnsi="Arial" w:cs="Arial"/>
        </w:rPr>
        <w:br/>
      </w:r>
      <w:r>
        <w:rPr>
          <w:rFonts w:ascii="Arial" w:hAnsi="Arial" w:cs="Arial"/>
        </w:rPr>
        <w:t>There are some other variables as the metals wear that would fail only at the higher end. The distribution graphic for this variables looks like the next example done for the same engines for iron wear.</w:t>
      </w:r>
    </w:p>
    <w:p w14:paraId="05037E4A" w14:textId="77777777" w:rsidR="007307AB" w:rsidRDefault="007307AB" w:rsidP="00D877AF">
      <w:pPr>
        <w:pStyle w:val="ListParagraph"/>
        <w:ind w:left="0"/>
        <w:jc w:val="both"/>
        <w:rPr>
          <w:rFonts w:ascii="Arial" w:hAnsi="Arial" w:cs="Arial"/>
        </w:rPr>
      </w:pPr>
    </w:p>
    <w:p w14:paraId="05037E4B" w14:textId="77777777" w:rsidR="007307AB" w:rsidRPr="00C83750" w:rsidRDefault="007307AB" w:rsidP="00D877AF">
      <w:pPr>
        <w:pStyle w:val="ListParagraph"/>
        <w:ind w:left="0"/>
        <w:jc w:val="both"/>
        <w:rPr>
          <w:rFonts w:ascii="Arial" w:hAnsi="Arial" w:cs="Arial"/>
        </w:rPr>
      </w:pPr>
      <w:r>
        <w:rPr>
          <w:noProof/>
        </w:rPr>
        <w:drawing>
          <wp:inline distT="0" distB="0" distL="0" distR="0" wp14:anchorId="05037EF3" wp14:editId="05037EF4">
            <wp:extent cx="5943600" cy="24414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6690"/>
                    <a:stretch/>
                  </pic:blipFill>
                  <pic:spPr bwMode="auto">
                    <a:xfrm>
                      <a:off x="0" y="0"/>
                      <a:ext cx="5943600" cy="2441427"/>
                    </a:xfrm>
                    <a:prstGeom prst="rect">
                      <a:avLst/>
                    </a:prstGeom>
                    <a:ln>
                      <a:noFill/>
                    </a:ln>
                    <a:extLst>
                      <a:ext uri="{53640926-AAD7-44d8-BBD7-CCE9431645EC}">
                        <a14:shadowObscured xmlns:a14="http://schemas.microsoft.com/office/drawing/2010/main"/>
                      </a:ext>
                    </a:extLst>
                  </pic:spPr>
                </pic:pic>
              </a:graphicData>
            </a:graphic>
          </wp:inline>
        </w:drawing>
      </w:r>
    </w:p>
    <w:p w14:paraId="05037E4C" w14:textId="77777777" w:rsidR="007307AB" w:rsidRDefault="007307AB" w:rsidP="00D877AF">
      <w:pPr>
        <w:jc w:val="both"/>
        <w:rPr>
          <w:rFonts w:ascii="Arial" w:hAnsi="Arial" w:cs="Arial"/>
        </w:rPr>
      </w:pPr>
    </w:p>
    <w:p w14:paraId="05037E4D" w14:textId="77777777" w:rsidR="007307AB" w:rsidRPr="00DA05D2" w:rsidRDefault="007307AB" w:rsidP="00DA05D2">
      <w:pPr>
        <w:pStyle w:val="ListParagraph"/>
        <w:numPr>
          <w:ilvl w:val="0"/>
          <w:numId w:val="22"/>
        </w:numPr>
        <w:tabs>
          <w:tab w:val="left" w:pos="0"/>
        </w:tabs>
        <w:ind w:left="360"/>
        <w:jc w:val="both"/>
        <w:rPr>
          <w:rFonts w:ascii="Arial" w:hAnsi="Arial" w:cs="Arial"/>
          <w:b/>
        </w:rPr>
      </w:pPr>
      <w:r w:rsidRPr="00DA05D2">
        <w:rPr>
          <w:rFonts w:ascii="Arial" w:hAnsi="Arial" w:cs="Arial"/>
        </w:rPr>
        <w:t>Time weighted analysis: you can compare the values for some variables at different drain intervals using the information obtained during the process. This information is useful to predict what could be the maximum interval and if the risks involved are worth to try to continue increasing the oil drain interval.</w:t>
      </w:r>
    </w:p>
    <w:p w14:paraId="05037E4E" w14:textId="77777777" w:rsidR="007307AB" w:rsidRPr="00D8497F" w:rsidRDefault="007307AB" w:rsidP="00D877AF">
      <w:pPr>
        <w:jc w:val="both"/>
        <w:rPr>
          <w:rFonts w:ascii="Arial" w:hAnsi="Arial" w:cs="Arial"/>
          <w:b/>
        </w:rPr>
      </w:pPr>
    </w:p>
    <w:p w14:paraId="05037E4F" w14:textId="77777777" w:rsidR="007307AB" w:rsidRDefault="007307AB" w:rsidP="002C3EE1">
      <w:pPr>
        <w:jc w:val="both"/>
        <w:rPr>
          <w:rFonts w:ascii="Arial" w:hAnsi="Arial" w:cs="Arial"/>
        </w:rPr>
      </w:pPr>
      <w:r>
        <w:rPr>
          <w:rFonts w:ascii="Arial" w:hAnsi="Arial" w:cs="Arial"/>
        </w:rPr>
        <w:t xml:space="preserve">Once the drain interval has been established, even if the target is or not reached </w:t>
      </w:r>
      <w:r w:rsidRPr="0091588E">
        <w:rPr>
          <w:rFonts w:ascii="Arial" w:hAnsi="Arial" w:cs="Arial"/>
        </w:rPr>
        <w:t xml:space="preserve">oil analysis </w:t>
      </w:r>
      <w:r>
        <w:rPr>
          <w:rFonts w:ascii="Arial" w:hAnsi="Arial" w:cs="Arial"/>
        </w:rPr>
        <w:t xml:space="preserve">may not </w:t>
      </w:r>
      <w:r w:rsidRPr="0091588E">
        <w:rPr>
          <w:rFonts w:ascii="Arial" w:hAnsi="Arial" w:cs="Arial"/>
        </w:rPr>
        <w:t>be</w:t>
      </w:r>
      <w:r>
        <w:rPr>
          <w:rFonts w:ascii="Arial" w:hAnsi="Arial" w:cs="Arial"/>
        </w:rPr>
        <w:t xml:space="preserve"> </w:t>
      </w:r>
      <w:r w:rsidRPr="0091588E">
        <w:rPr>
          <w:rFonts w:ascii="Arial" w:hAnsi="Arial" w:cs="Arial"/>
        </w:rPr>
        <w:t>discontinued</w:t>
      </w:r>
      <w:r>
        <w:rPr>
          <w:rFonts w:ascii="Arial" w:hAnsi="Arial" w:cs="Arial"/>
        </w:rPr>
        <w:t>.</w:t>
      </w:r>
      <w:r w:rsidRPr="005A34EC">
        <w:rPr>
          <w:rFonts w:ascii="Arial" w:hAnsi="Arial" w:cs="Arial"/>
        </w:rPr>
        <w:t xml:space="preserve">  </w:t>
      </w:r>
      <w:r w:rsidRPr="0091588E">
        <w:rPr>
          <w:rFonts w:ascii="Arial" w:hAnsi="Arial" w:cs="Arial"/>
        </w:rPr>
        <w:t xml:space="preserve">At the discretion of the </w:t>
      </w:r>
      <w:r>
        <w:rPr>
          <w:rFonts w:ascii="Arial" w:hAnsi="Arial" w:cs="Arial"/>
        </w:rPr>
        <w:t xml:space="preserve">Field Engineer Supervisor </w:t>
      </w:r>
      <w:r w:rsidRPr="005A34EC">
        <w:rPr>
          <w:rFonts w:ascii="Arial" w:hAnsi="Arial" w:cs="Arial"/>
        </w:rPr>
        <w:t>/</w:t>
      </w:r>
      <w:r>
        <w:rPr>
          <w:rFonts w:ascii="Arial" w:hAnsi="Arial" w:cs="Arial"/>
        </w:rPr>
        <w:t xml:space="preserve"> </w:t>
      </w:r>
      <w:r w:rsidRPr="005A34EC">
        <w:rPr>
          <w:rFonts w:ascii="Arial" w:hAnsi="Arial" w:cs="Arial"/>
        </w:rPr>
        <w:t>Field Engineering Advisor and/or customer</w:t>
      </w:r>
      <w:r>
        <w:rPr>
          <w:rFonts w:ascii="Arial" w:hAnsi="Arial" w:cs="Arial"/>
        </w:rPr>
        <w:t>,</w:t>
      </w:r>
      <w:r w:rsidRPr="005A34EC">
        <w:rPr>
          <w:rFonts w:ascii="Arial" w:hAnsi="Arial" w:cs="Arial"/>
        </w:rPr>
        <w:t xml:space="preserve"> sampling </w:t>
      </w:r>
      <w:r>
        <w:rPr>
          <w:rFonts w:ascii="Arial" w:hAnsi="Arial" w:cs="Arial"/>
        </w:rPr>
        <w:t xml:space="preserve">at shortened intervals </w:t>
      </w:r>
      <w:r w:rsidRPr="005A34EC">
        <w:rPr>
          <w:rFonts w:ascii="Arial" w:hAnsi="Arial" w:cs="Arial"/>
        </w:rPr>
        <w:t>may be practiced to guard against fuel dilution, dirt ingestion or coolant contamination. Sampling at "end of drain" is highly encouraged or mandatory as per the discretion of the</w:t>
      </w:r>
      <w:r>
        <w:rPr>
          <w:rFonts w:ascii="Arial" w:hAnsi="Arial" w:cs="Arial"/>
        </w:rPr>
        <w:t xml:space="preserve"> Field Engineer Supervisor </w:t>
      </w:r>
      <w:r w:rsidRPr="005A34EC">
        <w:rPr>
          <w:rFonts w:ascii="Arial" w:hAnsi="Arial" w:cs="Arial"/>
        </w:rPr>
        <w:t>/</w:t>
      </w:r>
      <w:r>
        <w:rPr>
          <w:rFonts w:ascii="Arial" w:hAnsi="Arial" w:cs="Arial"/>
        </w:rPr>
        <w:t xml:space="preserve"> </w:t>
      </w:r>
      <w:r w:rsidRPr="005A34EC">
        <w:rPr>
          <w:rFonts w:ascii="Arial" w:hAnsi="Arial" w:cs="Arial"/>
        </w:rPr>
        <w:t>Field Engineering Advisor</w:t>
      </w:r>
      <w:r>
        <w:rPr>
          <w:rFonts w:ascii="Arial" w:hAnsi="Arial" w:cs="Arial"/>
        </w:rPr>
        <w:t>.</w:t>
      </w:r>
      <w:r w:rsidRPr="005A34EC">
        <w:rPr>
          <w:rFonts w:ascii="Arial" w:hAnsi="Arial" w:cs="Arial"/>
        </w:rPr>
        <w:t xml:space="preserve"> </w:t>
      </w:r>
    </w:p>
    <w:p w14:paraId="05037E50" w14:textId="77777777" w:rsidR="002C3EE1" w:rsidRDefault="002C3EE1" w:rsidP="002C3EE1">
      <w:pPr>
        <w:jc w:val="both"/>
        <w:rPr>
          <w:rFonts w:ascii="Arial" w:hAnsi="Arial" w:cs="Arial"/>
        </w:rPr>
      </w:pPr>
    </w:p>
    <w:p w14:paraId="05037E51" w14:textId="77777777" w:rsidR="00C635A3" w:rsidRDefault="00C635A3" w:rsidP="00D877AF">
      <w:pPr>
        <w:jc w:val="both"/>
        <w:rPr>
          <w:rFonts w:ascii="Arial" w:hAnsi="Arial" w:cs="Arial"/>
          <w:b/>
        </w:rPr>
      </w:pPr>
    </w:p>
    <w:p w14:paraId="05037E52" w14:textId="77777777" w:rsidR="00C635A3" w:rsidRDefault="00C635A3" w:rsidP="00D877AF">
      <w:pPr>
        <w:jc w:val="both"/>
        <w:rPr>
          <w:rFonts w:ascii="Arial" w:hAnsi="Arial" w:cs="Arial"/>
          <w:b/>
        </w:rPr>
      </w:pPr>
    </w:p>
    <w:p w14:paraId="05037E53" w14:textId="77777777" w:rsidR="00C635A3" w:rsidRDefault="00C635A3" w:rsidP="00D877AF">
      <w:pPr>
        <w:jc w:val="both"/>
        <w:rPr>
          <w:rFonts w:ascii="Arial" w:hAnsi="Arial" w:cs="Arial"/>
          <w:b/>
        </w:rPr>
      </w:pPr>
    </w:p>
    <w:p w14:paraId="05037E54" w14:textId="77777777" w:rsidR="007307AB" w:rsidRDefault="007307AB" w:rsidP="00D877AF">
      <w:pPr>
        <w:jc w:val="both"/>
        <w:rPr>
          <w:rFonts w:ascii="Arial" w:hAnsi="Arial" w:cs="Arial"/>
          <w:b/>
        </w:rPr>
      </w:pPr>
      <w:bookmarkStart w:id="7" w:name="AP6"/>
      <w:r w:rsidRPr="007307AB">
        <w:rPr>
          <w:rFonts w:ascii="Arial" w:hAnsi="Arial" w:cs="Arial"/>
          <w:b/>
        </w:rPr>
        <w:lastRenderedPageBreak/>
        <w:t>Appendix 6 -</w:t>
      </w:r>
      <w:r>
        <w:rPr>
          <w:rFonts w:ascii="Arial" w:hAnsi="Arial" w:cs="Arial"/>
        </w:rPr>
        <w:t xml:space="preserve"> </w:t>
      </w:r>
      <w:r w:rsidRPr="00192FA0">
        <w:rPr>
          <w:rFonts w:ascii="Arial" w:hAnsi="Arial" w:cs="Arial"/>
          <w:b/>
        </w:rPr>
        <w:t>VEHICLE SELECTION</w:t>
      </w:r>
      <w:r>
        <w:rPr>
          <w:rFonts w:ascii="Arial" w:hAnsi="Arial" w:cs="Arial"/>
          <w:b/>
        </w:rPr>
        <w:t xml:space="preserve"> &amp; RECORDS KEEPING </w:t>
      </w:r>
    </w:p>
    <w:bookmarkEnd w:id="7"/>
    <w:p w14:paraId="05037E55" w14:textId="77777777" w:rsidR="007307AB" w:rsidRPr="00314C37" w:rsidRDefault="007307AB" w:rsidP="00D877AF">
      <w:pPr>
        <w:jc w:val="both"/>
        <w:rPr>
          <w:rFonts w:ascii="Arial" w:hAnsi="Arial" w:cs="Arial"/>
        </w:rPr>
      </w:pPr>
    </w:p>
    <w:p w14:paraId="05037E56" w14:textId="77777777" w:rsidR="007307AB" w:rsidRPr="001E2F6B" w:rsidRDefault="007307AB" w:rsidP="00D877AF">
      <w:pPr>
        <w:jc w:val="both"/>
        <w:rPr>
          <w:rFonts w:ascii="Arial" w:hAnsi="Arial" w:cs="Arial"/>
        </w:rPr>
      </w:pPr>
      <w:r w:rsidRPr="001E2F6B">
        <w:rPr>
          <w:rFonts w:ascii="Arial" w:hAnsi="Arial" w:cs="Arial"/>
        </w:rPr>
        <w:t>Vehicles used in the trail should be representative of the fleet’s machines with respect to engine make, model, duty cycle, emission compliance, age and application</w:t>
      </w:r>
    </w:p>
    <w:p w14:paraId="05037E57" w14:textId="77777777" w:rsidR="007307AB" w:rsidRPr="00797AB0" w:rsidRDefault="007307AB" w:rsidP="00D877AF">
      <w:pPr>
        <w:jc w:val="both"/>
        <w:rPr>
          <w:rFonts w:ascii="Arial" w:hAnsi="Arial" w:cs="Arial"/>
          <w:color w:val="FF0000"/>
        </w:rPr>
      </w:pPr>
    </w:p>
    <w:p w14:paraId="05037E58" w14:textId="77777777" w:rsidR="007307AB" w:rsidRPr="00314C37" w:rsidRDefault="007307AB" w:rsidP="00D877AF">
      <w:pPr>
        <w:jc w:val="both"/>
        <w:rPr>
          <w:rFonts w:ascii="Arial" w:hAnsi="Arial" w:cs="Arial"/>
        </w:rPr>
      </w:pPr>
      <w:r w:rsidRPr="00314C37">
        <w:rPr>
          <w:rFonts w:ascii="Arial" w:hAnsi="Arial" w:cs="Arial"/>
        </w:rPr>
        <w:t xml:space="preserve">All vehicles used in the trial shall have similar engine hours and have all recently entered service or been overhauled, up to 4500 hours. If the fleet contains a number of </w:t>
      </w:r>
      <w:r>
        <w:rPr>
          <w:rFonts w:ascii="Arial" w:hAnsi="Arial" w:cs="Arial"/>
        </w:rPr>
        <w:t>older or high hour vehicle</w:t>
      </w:r>
      <w:r w:rsidRPr="00314C37">
        <w:rPr>
          <w:rFonts w:ascii="Arial" w:hAnsi="Arial" w:cs="Arial"/>
        </w:rPr>
        <w:t>s that will also operate on the test oil for fleet management reasons, they should be in good operating condition with a good, well-documented service history.</w:t>
      </w:r>
    </w:p>
    <w:p w14:paraId="05037E59" w14:textId="77777777" w:rsidR="007307AB" w:rsidRPr="00314C37" w:rsidRDefault="007307AB" w:rsidP="00D877AF">
      <w:pPr>
        <w:jc w:val="both"/>
        <w:rPr>
          <w:rFonts w:ascii="Arial" w:hAnsi="Arial" w:cs="Arial"/>
        </w:rPr>
      </w:pPr>
    </w:p>
    <w:p w14:paraId="05037E5A" w14:textId="77777777" w:rsidR="007307AB" w:rsidRPr="001E2F6B" w:rsidRDefault="007307AB" w:rsidP="00D877AF">
      <w:pPr>
        <w:jc w:val="both"/>
        <w:rPr>
          <w:rFonts w:ascii="Arial" w:hAnsi="Arial" w:cs="Arial"/>
        </w:rPr>
      </w:pPr>
      <w:r>
        <w:rPr>
          <w:rFonts w:ascii="Arial" w:hAnsi="Arial" w:cs="Arial"/>
        </w:rPr>
        <w:t xml:space="preserve">A minimum of </w:t>
      </w:r>
      <w:r w:rsidRPr="001E2F6B">
        <w:rPr>
          <w:rFonts w:ascii="Arial" w:hAnsi="Arial" w:cs="Arial"/>
        </w:rPr>
        <w:t xml:space="preserve">five (5) matched test </w:t>
      </w:r>
      <w:r w:rsidRPr="00314C37">
        <w:rPr>
          <w:rFonts w:ascii="Arial" w:hAnsi="Arial" w:cs="Arial"/>
        </w:rPr>
        <w:t xml:space="preserve">vehicles is recommended. </w:t>
      </w:r>
      <w:r>
        <w:rPr>
          <w:rFonts w:ascii="Arial" w:hAnsi="Arial" w:cs="Arial"/>
        </w:rPr>
        <w:t xml:space="preserve">Five </w:t>
      </w:r>
      <w:r w:rsidRPr="00314C37">
        <w:rPr>
          <w:rFonts w:ascii="Arial" w:hAnsi="Arial" w:cs="Arial"/>
        </w:rPr>
        <w:t>matched</w:t>
      </w:r>
      <w:r>
        <w:rPr>
          <w:rFonts w:ascii="Arial" w:hAnsi="Arial" w:cs="Arial"/>
        </w:rPr>
        <w:t xml:space="preserve"> </w:t>
      </w:r>
      <w:r w:rsidRPr="001E2F6B">
        <w:rPr>
          <w:rFonts w:ascii="Arial" w:hAnsi="Arial" w:cs="Arial"/>
        </w:rPr>
        <w:t>vehicles</w:t>
      </w:r>
      <w:r>
        <w:rPr>
          <w:rFonts w:ascii="Arial" w:hAnsi="Arial" w:cs="Arial"/>
        </w:rPr>
        <w:t xml:space="preserve"> </w:t>
      </w:r>
      <w:r w:rsidRPr="00314C37">
        <w:rPr>
          <w:rFonts w:ascii="Arial" w:hAnsi="Arial" w:cs="Arial"/>
        </w:rPr>
        <w:t xml:space="preserve">are desirable so that if a unit is withdrawn from service or gives </w:t>
      </w:r>
      <w:r w:rsidRPr="001E2F6B">
        <w:rPr>
          <w:rFonts w:ascii="Arial" w:hAnsi="Arial" w:cs="Arial"/>
        </w:rPr>
        <w:t>uncharacteristic t</w:t>
      </w:r>
      <w:r>
        <w:rPr>
          <w:rFonts w:ascii="Arial" w:hAnsi="Arial" w:cs="Arial"/>
        </w:rPr>
        <w:t xml:space="preserve">est results then </w:t>
      </w:r>
      <w:r w:rsidRPr="00314C37">
        <w:rPr>
          <w:rFonts w:ascii="Arial" w:hAnsi="Arial" w:cs="Arial"/>
        </w:rPr>
        <w:t>other units are available to continue the trial</w:t>
      </w:r>
      <w:r>
        <w:rPr>
          <w:rFonts w:ascii="Arial" w:hAnsi="Arial" w:cs="Arial"/>
        </w:rPr>
        <w:t>.</w:t>
      </w:r>
      <w:r w:rsidRPr="00314C37">
        <w:rPr>
          <w:rFonts w:ascii="Arial" w:hAnsi="Arial" w:cs="Arial"/>
        </w:rPr>
        <w:t xml:space="preserve"> There is no maximum number of vehicles that could be included in a trial</w:t>
      </w:r>
      <w:r>
        <w:rPr>
          <w:rFonts w:ascii="Arial" w:hAnsi="Arial" w:cs="Arial"/>
        </w:rPr>
        <w:t xml:space="preserve">.  </w:t>
      </w:r>
      <w:r w:rsidRPr="001E2F6B">
        <w:rPr>
          <w:rFonts w:ascii="Arial" w:hAnsi="Arial" w:cs="Arial"/>
        </w:rPr>
        <w:t xml:space="preserve">Note: The more vehicles involved in the test the higher the burden on the customer and the more data will make it challenging to maintain proper control of the testing. </w:t>
      </w:r>
    </w:p>
    <w:p w14:paraId="05037E5B" w14:textId="77777777" w:rsidR="007307AB" w:rsidRPr="00314C37" w:rsidRDefault="007307AB" w:rsidP="00D877AF">
      <w:pPr>
        <w:jc w:val="both"/>
        <w:rPr>
          <w:rFonts w:ascii="Arial" w:hAnsi="Arial" w:cs="Arial"/>
        </w:rPr>
      </w:pPr>
    </w:p>
    <w:p w14:paraId="05037E5C" w14:textId="77777777" w:rsidR="007307AB" w:rsidRPr="00314C37" w:rsidRDefault="007307AB" w:rsidP="00D877AF">
      <w:pPr>
        <w:jc w:val="both"/>
        <w:rPr>
          <w:rFonts w:ascii="Arial" w:hAnsi="Arial" w:cs="Arial"/>
        </w:rPr>
      </w:pPr>
      <w:r w:rsidRPr="001E2F6B">
        <w:rPr>
          <w:rFonts w:ascii="Arial" w:hAnsi="Arial" w:cs="Arial"/>
        </w:rPr>
        <w:t xml:space="preserve">Vehicles not representative of the average duty cycle of the fleet, operating under excessive/or light </w:t>
      </w:r>
      <w:r w:rsidRPr="00314C37">
        <w:rPr>
          <w:rFonts w:ascii="Arial" w:hAnsi="Arial" w:cs="Arial"/>
        </w:rPr>
        <w:t>loads or with high amounts of idle time</w:t>
      </w:r>
      <w:r>
        <w:rPr>
          <w:rFonts w:ascii="Arial" w:hAnsi="Arial" w:cs="Arial"/>
        </w:rPr>
        <w:t>,</w:t>
      </w:r>
      <w:r w:rsidRPr="00314C37">
        <w:rPr>
          <w:rFonts w:ascii="Arial" w:hAnsi="Arial" w:cs="Arial"/>
        </w:rPr>
        <w:t xml:space="preserve"> should be avoided.</w:t>
      </w:r>
    </w:p>
    <w:p w14:paraId="05037E5D" w14:textId="77777777" w:rsidR="007307AB" w:rsidRPr="00314C37" w:rsidRDefault="007307AB" w:rsidP="00D877AF">
      <w:pPr>
        <w:jc w:val="both"/>
        <w:rPr>
          <w:rFonts w:ascii="Arial" w:hAnsi="Arial" w:cs="Arial"/>
        </w:rPr>
      </w:pPr>
    </w:p>
    <w:p w14:paraId="05037E5E" w14:textId="77777777" w:rsidR="007307AB" w:rsidRDefault="007307AB" w:rsidP="00D877AF">
      <w:pPr>
        <w:jc w:val="both"/>
        <w:rPr>
          <w:rFonts w:ascii="Arial" w:hAnsi="Arial" w:cs="Arial"/>
        </w:rPr>
      </w:pPr>
      <w:r w:rsidRPr="00314C37">
        <w:rPr>
          <w:rFonts w:ascii="Arial" w:hAnsi="Arial" w:cs="Arial"/>
        </w:rPr>
        <w:t>Record</w:t>
      </w:r>
      <w:r>
        <w:rPr>
          <w:rFonts w:ascii="Arial" w:hAnsi="Arial" w:cs="Arial"/>
        </w:rPr>
        <w:t xml:space="preserve"> keeping throughout the </w:t>
      </w:r>
      <w:r w:rsidRPr="00314C37">
        <w:rPr>
          <w:rFonts w:ascii="Arial" w:hAnsi="Arial" w:cs="Arial"/>
        </w:rPr>
        <w:t>evaluation</w:t>
      </w:r>
      <w:r>
        <w:rPr>
          <w:rFonts w:ascii="Arial" w:hAnsi="Arial" w:cs="Arial"/>
        </w:rPr>
        <w:t xml:space="preserve"> </w:t>
      </w:r>
      <w:r w:rsidRPr="00314C37">
        <w:rPr>
          <w:rFonts w:ascii="Arial" w:hAnsi="Arial" w:cs="Arial"/>
        </w:rPr>
        <w:t>needs</w:t>
      </w:r>
      <w:r>
        <w:rPr>
          <w:rFonts w:ascii="Arial" w:hAnsi="Arial" w:cs="Arial"/>
        </w:rPr>
        <w:t xml:space="preserve"> </w:t>
      </w:r>
      <w:r w:rsidRPr="00314C37">
        <w:rPr>
          <w:rFonts w:ascii="Arial" w:hAnsi="Arial" w:cs="Arial"/>
        </w:rPr>
        <w:t>to</w:t>
      </w:r>
      <w:r>
        <w:rPr>
          <w:rFonts w:ascii="Arial" w:hAnsi="Arial" w:cs="Arial"/>
        </w:rPr>
        <w:t xml:space="preserve"> </w:t>
      </w:r>
      <w:r w:rsidRPr="00314C37">
        <w:rPr>
          <w:rFonts w:ascii="Arial" w:hAnsi="Arial" w:cs="Arial"/>
        </w:rPr>
        <w:t>be</w:t>
      </w:r>
      <w:r>
        <w:rPr>
          <w:rFonts w:ascii="Arial" w:hAnsi="Arial" w:cs="Arial"/>
        </w:rPr>
        <w:t xml:space="preserve"> </w:t>
      </w:r>
      <w:r w:rsidRPr="00314C37">
        <w:rPr>
          <w:rFonts w:ascii="Arial" w:hAnsi="Arial" w:cs="Arial"/>
        </w:rPr>
        <w:t>meticulously</w:t>
      </w:r>
      <w:r>
        <w:rPr>
          <w:rFonts w:ascii="Arial" w:hAnsi="Arial" w:cs="Arial"/>
        </w:rPr>
        <w:t xml:space="preserve"> </w:t>
      </w:r>
      <w:r w:rsidRPr="00314C37">
        <w:rPr>
          <w:rFonts w:ascii="Arial" w:hAnsi="Arial" w:cs="Arial"/>
        </w:rPr>
        <w:t>maintained. Leave</w:t>
      </w:r>
      <w:r>
        <w:rPr>
          <w:rFonts w:ascii="Arial" w:hAnsi="Arial" w:cs="Arial"/>
        </w:rPr>
        <w:t xml:space="preserve"> </w:t>
      </w:r>
      <w:r w:rsidRPr="00314C37">
        <w:rPr>
          <w:rFonts w:ascii="Arial" w:hAnsi="Arial" w:cs="Arial"/>
        </w:rPr>
        <w:t>absolutely nothing to memory or guesswork. The records need to be easily accessible by Mobil for trial monitoring purposes and should include the following:</w:t>
      </w:r>
    </w:p>
    <w:p w14:paraId="05037E5F" w14:textId="77777777" w:rsidR="007307AB" w:rsidRPr="00314C37" w:rsidRDefault="007307AB" w:rsidP="00D877AF">
      <w:pPr>
        <w:jc w:val="both"/>
        <w:rPr>
          <w:rFonts w:ascii="Arial" w:hAnsi="Arial" w:cs="Arial"/>
        </w:rPr>
      </w:pPr>
    </w:p>
    <w:p w14:paraId="05037E60"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and unit hours when the units are converted to the test oil</w:t>
      </w:r>
    </w:p>
    <w:p w14:paraId="05037E61"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Periodic update of the unit hours</w:t>
      </w:r>
    </w:p>
    <w:p w14:paraId="05037E62"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and unit hours of each oil change</w:t>
      </w:r>
    </w:p>
    <w:p w14:paraId="05037E63"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unit hours and quantity of oil added as top-off</w:t>
      </w:r>
    </w:p>
    <w:p w14:paraId="05037E64"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and unit hours when used oil samples are taken</w:t>
      </w:r>
    </w:p>
    <w:p w14:paraId="05037E65"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and unit hours when the oil filter is changed</w:t>
      </w:r>
    </w:p>
    <w:p w14:paraId="05037E66" w14:textId="77777777" w:rsidR="007307AB" w:rsidRPr="008A5B72" w:rsidRDefault="007307AB" w:rsidP="008A5B72">
      <w:pPr>
        <w:pStyle w:val="ListParagraph"/>
        <w:numPr>
          <w:ilvl w:val="0"/>
          <w:numId w:val="26"/>
        </w:numPr>
        <w:jc w:val="both"/>
        <w:rPr>
          <w:rFonts w:ascii="Arial" w:hAnsi="Arial" w:cs="Arial"/>
        </w:rPr>
      </w:pPr>
      <w:r w:rsidRPr="008A5B72">
        <w:rPr>
          <w:rFonts w:ascii="Arial" w:hAnsi="Arial" w:cs="Arial"/>
        </w:rPr>
        <w:t>Date and unit hours when vehicles are removed or added to the test fleet</w:t>
      </w:r>
    </w:p>
    <w:p w14:paraId="05037E67" w14:textId="77777777" w:rsidR="00DA05D2" w:rsidRPr="008A5B72" w:rsidRDefault="007307AB" w:rsidP="008A5B72">
      <w:pPr>
        <w:pStyle w:val="ListParagraph"/>
        <w:numPr>
          <w:ilvl w:val="0"/>
          <w:numId w:val="26"/>
        </w:numPr>
        <w:jc w:val="both"/>
        <w:rPr>
          <w:rFonts w:ascii="Arial" w:hAnsi="Arial" w:cs="Arial"/>
        </w:rPr>
      </w:pPr>
      <w:r w:rsidRPr="008A5B72">
        <w:rPr>
          <w:rFonts w:ascii="Arial" w:hAnsi="Arial" w:cs="Arial"/>
        </w:rPr>
        <w:t>Detailed fuel consumption records</w:t>
      </w:r>
    </w:p>
    <w:p w14:paraId="05037E68" w14:textId="77777777" w:rsidR="002D2F9F" w:rsidRDefault="002D2F9F" w:rsidP="00DA05D2">
      <w:pPr>
        <w:jc w:val="both"/>
        <w:rPr>
          <w:rFonts w:ascii="Arial" w:hAnsi="Arial" w:cs="Arial"/>
        </w:rPr>
      </w:pPr>
    </w:p>
    <w:p w14:paraId="05037E69" w14:textId="77777777" w:rsidR="002C3EE1" w:rsidRDefault="002C3EE1" w:rsidP="00DA05D2">
      <w:pPr>
        <w:jc w:val="both"/>
        <w:rPr>
          <w:rFonts w:ascii="Arial" w:hAnsi="Arial" w:cs="Arial"/>
        </w:rPr>
      </w:pPr>
    </w:p>
    <w:p w14:paraId="05037E6A" w14:textId="77777777" w:rsidR="00DA05D2" w:rsidRPr="002C3EE1" w:rsidRDefault="00DA05D2" w:rsidP="00DA05D2">
      <w:pPr>
        <w:pStyle w:val="ListParagraph"/>
        <w:ind w:left="0"/>
        <w:jc w:val="both"/>
        <w:rPr>
          <w:rFonts w:ascii="Arial" w:hAnsi="Arial" w:cs="Arial"/>
          <w:b/>
        </w:rPr>
      </w:pPr>
      <w:bookmarkStart w:id="8" w:name="AP7"/>
      <w:r w:rsidRPr="002C3EE1">
        <w:rPr>
          <w:rFonts w:ascii="Arial" w:hAnsi="Arial" w:cs="Arial"/>
          <w:b/>
        </w:rPr>
        <w:t>Ap</w:t>
      </w:r>
      <w:r w:rsidR="002C3EE1" w:rsidRPr="002C3EE1">
        <w:rPr>
          <w:rFonts w:ascii="Arial" w:hAnsi="Arial" w:cs="Arial"/>
          <w:b/>
        </w:rPr>
        <w:t>p</w:t>
      </w:r>
      <w:r w:rsidRPr="002C3EE1">
        <w:rPr>
          <w:rFonts w:ascii="Arial" w:hAnsi="Arial" w:cs="Arial"/>
          <w:b/>
        </w:rPr>
        <w:t>endix 7 - Model Report on Oil Drain Interval extension</w:t>
      </w:r>
    </w:p>
    <w:bookmarkEnd w:id="8"/>
    <w:p w14:paraId="05037E6B" w14:textId="77777777" w:rsidR="002C3EE1" w:rsidRDefault="003478AF" w:rsidP="00DA05D2">
      <w:pPr>
        <w:jc w:val="both"/>
        <w:rPr>
          <w:rFonts w:ascii="Arial" w:hAnsi="Arial" w:cs="Arial"/>
        </w:rPr>
      </w:pPr>
      <w:r>
        <w:rPr>
          <w:rFonts w:ascii="Arial" w:hAnsi="Arial" w:cs="Arial"/>
          <w:noProof/>
        </w:rPr>
        <w:pict w14:anchorId="05037EF5">
          <v:shape id="_x0000_s1033" type="#_x0000_t75" style="position:absolute;left:0;text-align:left;margin-left:10.5pt;margin-top:10.55pt;width:61.25pt;height:40.15pt;z-index:251682816;mso-position-horizontal-relative:text;mso-position-vertical-relative:text">
            <v:imagedata r:id="rId30" o:title=""/>
          </v:shape>
          <o:OLEObject Type="Embed" ProgID="AcroExch.Document.11" ShapeID="_x0000_s1033" DrawAspect="Icon" ObjectID="_1399356794" r:id="rId31"/>
        </w:pict>
      </w:r>
    </w:p>
    <w:p w14:paraId="05037E6C" w14:textId="77777777" w:rsidR="00DA05D2" w:rsidRDefault="00DA05D2" w:rsidP="00DA05D2">
      <w:pPr>
        <w:jc w:val="both"/>
        <w:rPr>
          <w:rFonts w:ascii="Arial" w:hAnsi="Arial" w:cs="Arial"/>
        </w:rPr>
      </w:pPr>
    </w:p>
    <w:p w14:paraId="05037E6D" w14:textId="77777777" w:rsidR="002C3EE1" w:rsidRDefault="002C3EE1" w:rsidP="00DA05D2">
      <w:pPr>
        <w:jc w:val="both"/>
        <w:rPr>
          <w:rFonts w:ascii="Arial" w:hAnsi="Arial" w:cs="Arial"/>
        </w:rPr>
      </w:pPr>
    </w:p>
    <w:p w14:paraId="05037E6E" w14:textId="77777777" w:rsidR="002C3EE1" w:rsidRDefault="002C3EE1" w:rsidP="00DA05D2">
      <w:pPr>
        <w:jc w:val="both"/>
        <w:rPr>
          <w:rFonts w:ascii="Arial" w:hAnsi="Arial" w:cs="Arial"/>
        </w:rPr>
      </w:pPr>
    </w:p>
    <w:p w14:paraId="05037E6F" w14:textId="77777777" w:rsidR="002C3EE1" w:rsidRDefault="002C3EE1" w:rsidP="00DA05D2">
      <w:pPr>
        <w:jc w:val="both"/>
        <w:rPr>
          <w:rFonts w:ascii="Arial" w:hAnsi="Arial" w:cs="Arial"/>
        </w:rPr>
      </w:pPr>
    </w:p>
    <w:p w14:paraId="05037E70" w14:textId="77777777" w:rsidR="002C3EE1" w:rsidRDefault="002C3EE1" w:rsidP="00DA05D2">
      <w:pPr>
        <w:jc w:val="both"/>
        <w:rPr>
          <w:rFonts w:ascii="Arial" w:hAnsi="Arial" w:cs="Arial"/>
        </w:rPr>
      </w:pPr>
    </w:p>
    <w:p w14:paraId="05037E71" w14:textId="77777777" w:rsidR="002C3EE1" w:rsidRDefault="002C3EE1" w:rsidP="00DA05D2">
      <w:pPr>
        <w:jc w:val="both"/>
        <w:rPr>
          <w:rFonts w:ascii="Arial" w:hAnsi="Arial" w:cs="Arial"/>
        </w:rPr>
      </w:pPr>
    </w:p>
    <w:p w14:paraId="05037E72" w14:textId="77777777" w:rsidR="002C3EE1" w:rsidRPr="0036170C" w:rsidRDefault="002C3EE1" w:rsidP="00DA05D2">
      <w:pPr>
        <w:jc w:val="both"/>
        <w:rPr>
          <w:rFonts w:ascii="Arial" w:hAnsi="Arial" w:cs="Arial"/>
          <w:b/>
          <w:color w:val="FF0000"/>
        </w:rPr>
      </w:pPr>
      <w:bookmarkStart w:id="9" w:name="AP8"/>
      <w:r w:rsidRPr="002C3EE1">
        <w:rPr>
          <w:rFonts w:ascii="Arial" w:hAnsi="Arial" w:cs="Arial"/>
          <w:b/>
        </w:rPr>
        <w:t xml:space="preserve">Appendix 8 - </w:t>
      </w:r>
      <w:r>
        <w:rPr>
          <w:rFonts w:ascii="Arial" w:hAnsi="Arial" w:cs="Arial"/>
          <w:b/>
        </w:rPr>
        <w:t>O</w:t>
      </w:r>
      <w:r w:rsidRPr="002C3EE1">
        <w:rPr>
          <w:rFonts w:ascii="Arial" w:hAnsi="Arial" w:cs="Arial"/>
          <w:b/>
        </w:rPr>
        <w:t>verview on oil drain extensions extension</w:t>
      </w:r>
      <w:r w:rsidR="0036170C">
        <w:rPr>
          <w:rFonts w:ascii="Arial" w:hAnsi="Arial" w:cs="Arial"/>
          <w:b/>
        </w:rPr>
        <w:t xml:space="preserve"> – </w:t>
      </w:r>
      <w:r w:rsidR="0036170C" w:rsidRPr="0036170C">
        <w:rPr>
          <w:rFonts w:ascii="Arial" w:hAnsi="Arial" w:cs="Arial"/>
          <w:b/>
          <w:color w:val="FF0000"/>
        </w:rPr>
        <w:t>It</w:t>
      </w:r>
      <w:r w:rsidR="0036170C">
        <w:rPr>
          <w:rFonts w:ascii="Arial" w:hAnsi="Arial" w:cs="Arial"/>
          <w:b/>
          <w:color w:val="FF0000"/>
        </w:rPr>
        <w:t xml:space="preserve"> is labeled EM Confidential, need de-classify or refer to it on Inside Sales</w:t>
      </w:r>
    </w:p>
    <w:bookmarkEnd w:id="9"/>
    <w:p w14:paraId="05037E73" w14:textId="77777777" w:rsidR="002C3EE1" w:rsidRDefault="003478AF" w:rsidP="00DA05D2">
      <w:pPr>
        <w:jc w:val="both"/>
        <w:rPr>
          <w:rFonts w:ascii="Arial" w:hAnsi="Arial" w:cs="Arial"/>
          <w:b/>
        </w:rPr>
      </w:pPr>
      <w:r>
        <w:rPr>
          <w:rFonts w:ascii="Arial" w:hAnsi="Arial" w:cs="Arial"/>
          <w:b/>
          <w:noProof/>
        </w:rPr>
        <w:pict w14:anchorId="05037EF6">
          <v:shape id="_x0000_s1034" type="#_x0000_t75" style="position:absolute;left:0;text-align:left;margin-left:-.25pt;margin-top:11.35pt;width:91.15pt;height:58.1pt;z-index:251683840;mso-position-horizontal-relative:text;mso-position-vertical-relative:text">
            <v:imagedata r:id="rId32" o:title=""/>
            <w10:wrap type="square"/>
          </v:shape>
          <o:OLEObject Type="Embed" ProgID="PowerPoint.Show.12" ShapeID="_x0000_s1034" DrawAspect="Icon" ObjectID="_1399356795" r:id="rId33"/>
        </w:pict>
      </w:r>
    </w:p>
    <w:p w14:paraId="05037E74" w14:textId="77777777" w:rsidR="002C3EE1" w:rsidRDefault="002C3EE1" w:rsidP="00DA05D2">
      <w:pPr>
        <w:jc w:val="both"/>
        <w:rPr>
          <w:rFonts w:ascii="Arial" w:hAnsi="Arial" w:cs="Arial"/>
          <w:b/>
        </w:rPr>
      </w:pPr>
    </w:p>
    <w:p w14:paraId="05037E75" w14:textId="77777777" w:rsidR="002C3EE1" w:rsidRDefault="002C3EE1" w:rsidP="00DA05D2">
      <w:pPr>
        <w:jc w:val="both"/>
        <w:rPr>
          <w:rFonts w:ascii="Arial" w:hAnsi="Arial" w:cs="Arial"/>
          <w:b/>
        </w:rPr>
      </w:pPr>
    </w:p>
    <w:p w14:paraId="05037E76" w14:textId="77777777" w:rsidR="002C3EE1" w:rsidRDefault="002C3EE1" w:rsidP="00DA05D2">
      <w:pPr>
        <w:jc w:val="both"/>
        <w:rPr>
          <w:rFonts w:ascii="Arial" w:hAnsi="Arial" w:cs="Arial"/>
          <w:b/>
        </w:rPr>
      </w:pPr>
    </w:p>
    <w:p w14:paraId="05037E77" w14:textId="77777777" w:rsidR="002C3EE1" w:rsidRDefault="002C3EE1" w:rsidP="00DA05D2">
      <w:pPr>
        <w:jc w:val="both"/>
        <w:rPr>
          <w:rFonts w:ascii="Arial" w:hAnsi="Arial" w:cs="Arial"/>
          <w:b/>
        </w:rPr>
      </w:pPr>
    </w:p>
    <w:p w14:paraId="05037E78" w14:textId="77777777" w:rsidR="002C3EE1" w:rsidRDefault="002C3EE1" w:rsidP="00DA05D2">
      <w:pPr>
        <w:jc w:val="both"/>
        <w:rPr>
          <w:rFonts w:ascii="Arial" w:hAnsi="Arial" w:cs="Arial"/>
          <w:b/>
        </w:rPr>
      </w:pPr>
    </w:p>
    <w:p w14:paraId="05037E79" w14:textId="77777777" w:rsidR="002C3EE1" w:rsidRDefault="002C3EE1" w:rsidP="002C3EE1">
      <w:pPr>
        <w:rPr>
          <w:rFonts w:ascii="Arial" w:hAnsi="Arial" w:cs="Arial"/>
          <w:b/>
        </w:rPr>
      </w:pPr>
      <w:bookmarkStart w:id="10" w:name="AP9"/>
      <w:r>
        <w:rPr>
          <w:rFonts w:ascii="Arial" w:hAnsi="Arial" w:cs="Arial"/>
          <w:b/>
        </w:rPr>
        <w:t xml:space="preserve">Appendix 9 - ENGINE INSPECTIONS </w:t>
      </w:r>
    </w:p>
    <w:bookmarkEnd w:id="10"/>
    <w:p w14:paraId="05037E7A" w14:textId="77777777" w:rsidR="002C3EE1" w:rsidRDefault="002C3EE1" w:rsidP="002C3EE1">
      <w:pPr>
        <w:rPr>
          <w:rFonts w:ascii="Arial" w:hAnsi="Arial" w:cs="Arial"/>
        </w:rPr>
      </w:pPr>
      <w:r>
        <w:rPr>
          <w:rFonts w:ascii="Arial" w:hAnsi="Arial" w:cs="Arial"/>
          <w:b/>
        </w:rPr>
        <w:t>(</w:t>
      </w:r>
      <w:r>
        <w:rPr>
          <w:rFonts w:ascii="Arial" w:hAnsi="Arial" w:cs="Arial"/>
        </w:rPr>
        <w:t xml:space="preserve">See details following the next link </w:t>
      </w:r>
      <w:hyperlink r:id="rId34" w:history="1">
        <w:r w:rsidRPr="00C502DB">
          <w:rPr>
            <w:rStyle w:val="Hyperlink"/>
            <w:rFonts w:ascii="Arial" w:hAnsi="Arial" w:cs="Arial"/>
          </w:rPr>
          <w:t>Engine Inspections</w:t>
        </w:r>
      </w:hyperlink>
      <w:proofErr w:type="gramStart"/>
      <w:r>
        <w:rPr>
          <w:rStyle w:val="Hyperlink"/>
          <w:rFonts w:ascii="Arial" w:hAnsi="Arial" w:cs="Arial"/>
        </w:rPr>
        <w:t xml:space="preserve"> </w:t>
      </w:r>
      <w:r>
        <w:rPr>
          <w:rFonts w:ascii="Arial" w:hAnsi="Arial" w:cs="Arial"/>
        </w:rPr>
        <w:t>)</w:t>
      </w:r>
      <w:proofErr w:type="gramEnd"/>
      <w:r>
        <w:rPr>
          <w:rFonts w:ascii="Arial" w:hAnsi="Arial" w:cs="Arial"/>
        </w:rPr>
        <w:t>.</w:t>
      </w:r>
    </w:p>
    <w:p w14:paraId="05037E7B" w14:textId="77777777" w:rsidR="002C3EE1" w:rsidRDefault="002C3EE1" w:rsidP="002C3EE1">
      <w:pPr>
        <w:rPr>
          <w:rFonts w:ascii="Arial" w:hAnsi="Arial" w:cs="Arial"/>
        </w:rPr>
      </w:pPr>
    </w:p>
    <w:p w14:paraId="05037E7C" w14:textId="77777777" w:rsidR="002C3EE1" w:rsidRDefault="002C3EE1" w:rsidP="002C3EE1">
      <w:pPr>
        <w:rPr>
          <w:rFonts w:ascii="Arial" w:hAnsi="Arial" w:cs="Arial"/>
        </w:rPr>
      </w:pPr>
      <w:r>
        <w:rPr>
          <w:rFonts w:ascii="Arial" w:hAnsi="Arial" w:cs="Arial"/>
        </w:rPr>
        <w:lastRenderedPageBreak/>
        <w:t xml:space="preserve">Extending drain oil intervals should not affect the life of the engines. Period for overhauls estimated by the OEMs should be reached and surpassed even extending the drain oil interval. Otherwise extension benefits would be reduced. </w:t>
      </w:r>
    </w:p>
    <w:p w14:paraId="05037E7D" w14:textId="77777777" w:rsidR="002C3EE1" w:rsidRDefault="002C3EE1" w:rsidP="002C3EE1">
      <w:pPr>
        <w:jc w:val="both"/>
        <w:rPr>
          <w:rFonts w:ascii="Arial" w:hAnsi="Arial" w:cs="Arial"/>
        </w:rPr>
      </w:pPr>
    </w:p>
    <w:p w14:paraId="05037E7E" w14:textId="77777777" w:rsidR="002C3EE1" w:rsidRDefault="002C3EE1" w:rsidP="002C3EE1">
      <w:pPr>
        <w:jc w:val="both"/>
        <w:rPr>
          <w:rFonts w:ascii="Arial" w:hAnsi="Arial" w:cs="Arial"/>
        </w:rPr>
      </w:pPr>
      <w:r>
        <w:rPr>
          <w:rFonts w:ascii="Arial" w:hAnsi="Arial" w:cs="Arial"/>
        </w:rPr>
        <w:t>A way to ensure that the life of the engines is reaching the designed periods is performing engine inspections when some of them reach the time for overhaul.</w:t>
      </w:r>
    </w:p>
    <w:p w14:paraId="05037E7F" w14:textId="77777777" w:rsidR="002C3EE1" w:rsidRDefault="002C3EE1" w:rsidP="002C3EE1">
      <w:pPr>
        <w:jc w:val="both"/>
        <w:rPr>
          <w:rFonts w:ascii="Arial" w:hAnsi="Arial" w:cs="Arial"/>
        </w:rPr>
      </w:pPr>
    </w:p>
    <w:p w14:paraId="05037E80" w14:textId="77777777" w:rsidR="002C3EE1" w:rsidRPr="0066148C" w:rsidRDefault="002C3EE1" w:rsidP="002C3EE1">
      <w:pPr>
        <w:jc w:val="both"/>
        <w:rPr>
          <w:rFonts w:ascii="Arial" w:hAnsi="Arial" w:cs="Arial"/>
        </w:rPr>
      </w:pPr>
      <w:r w:rsidRPr="0066148C">
        <w:rPr>
          <w:rFonts w:ascii="Arial" w:hAnsi="Arial" w:cs="Arial"/>
        </w:rPr>
        <w:t xml:space="preserve">Engine Inspection is a procedure intended to determine the conditions of an engine and the performance of the engine oil. Most engine components </w:t>
      </w:r>
      <w:r>
        <w:rPr>
          <w:rFonts w:ascii="Arial" w:hAnsi="Arial" w:cs="Arial"/>
        </w:rPr>
        <w:t xml:space="preserve">are </w:t>
      </w:r>
      <w:r w:rsidRPr="0066148C">
        <w:rPr>
          <w:rFonts w:ascii="Arial" w:hAnsi="Arial" w:cs="Arial"/>
        </w:rPr>
        <w:t>discussed individually including how they can be inspected for cleanliness and wear.</w:t>
      </w:r>
    </w:p>
    <w:p w14:paraId="05037E81" w14:textId="77777777" w:rsidR="002C3EE1" w:rsidRPr="0066148C" w:rsidRDefault="002C3EE1" w:rsidP="002C3EE1">
      <w:pPr>
        <w:jc w:val="both"/>
        <w:rPr>
          <w:rFonts w:ascii="Arial" w:hAnsi="Arial" w:cs="Arial"/>
        </w:rPr>
      </w:pPr>
    </w:p>
    <w:p w14:paraId="05037E82" w14:textId="77777777" w:rsidR="002C3EE1" w:rsidRPr="000930BE" w:rsidRDefault="002C3EE1" w:rsidP="002C3EE1">
      <w:pPr>
        <w:jc w:val="both"/>
        <w:rPr>
          <w:rFonts w:ascii="Arial" w:hAnsi="Arial" w:cs="Arial"/>
          <w:b/>
        </w:rPr>
      </w:pPr>
      <w:r w:rsidRPr="000930BE">
        <w:rPr>
          <w:rFonts w:ascii="Arial" w:hAnsi="Arial" w:cs="Arial"/>
          <w:b/>
        </w:rPr>
        <w:t>Required Tools</w:t>
      </w:r>
    </w:p>
    <w:p w14:paraId="05037E83" w14:textId="77777777" w:rsidR="002C3EE1" w:rsidRPr="0066148C" w:rsidRDefault="002C3EE1" w:rsidP="002C3EE1">
      <w:pPr>
        <w:jc w:val="both"/>
        <w:rPr>
          <w:rFonts w:ascii="Arial" w:hAnsi="Arial" w:cs="Arial"/>
        </w:rPr>
      </w:pPr>
    </w:p>
    <w:p w14:paraId="05037E84" w14:textId="77777777" w:rsidR="002C3EE1" w:rsidRPr="0066148C" w:rsidRDefault="002C3EE1" w:rsidP="002C3EE1">
      <w:pPr>
        <w:jc w:val="both"/>
        <w:rPr>
          <w:rFonts w:ascii="Arial" w:hAnsi="Arial" w:cs="Arial"/>
        </w:rPr>
      </w:pPr>
      <w:r w:rsidRPr="0066148C">
        <w:rPr>
          <w:rFonts w:ascii="Arial" w:hAnsi="Arial" w:cs="Arial"/>
        </w:rPr>
        <w:t xml:space="preserve">Camera </w:t>
      </w:r>
    </w:p>
    <w:p w14:paraId="05037E85" w14:textId="77777777" w:rsidR="002C3EE1" w:rsidRPr="0066148C" w:rsidRDefault="002C3EE1" w:rsidP="002C3EE1">
      <w:pPr>
        <w:jc w:val="both"/>
        <w:rPr>
          <w:rFonts w:ascii="Arial" w:hAnsi="Arial" w:cs="Arial"/>
        </w:rPr>
      </w:pPr>
      <w:r w:rsidRPr="0066148C">
        <w:rPr>
          <w:rFonts w:ascii="Arial" w:hAnsi="Arial" w:cs="Arial"/>
        </w:rPr>
        <w:t xml:space="preserve">Good Portable Light </w:t>
      </w:r>
    </w:p>
    <w:p w14:paraId="05037E86" w14:textId="77777777" w:rsidR="002C3EE1" w:rsidRPr="0066148C" w:rsidRDefault="002C3EE1" w:rsidP="002C3EE1">
      <w:pPr>
        <w:jc w:val="both"/>
        <w:rPr>
          <w:rFonts w:ascii="Arial" w:hAnsi="Arial" w:cs="Arial"/>
        </w:rPr>
      </w:pPr>
      <w:proofErr w:type="spellStart"/>
      <w:r w:rsidRPr="0066148C">
        <w:rPr>
          <w:rFonts w:ascii="Arial" w:hAnsi="Arial" w:cs="Arial"/>
        </w:rPr>
        <w:t>Borescope</w:t>
      </w:r>
      <w:proofErr w:type="spellEnd"/>
      <w:r w:rsidRPr="0066148C">
        <w:rPr>
          <w:rFonts w:ascii="Arial" w:hAnsi="Arial" w:cs="Arial"/>
        </w:rPr>
        <w:t xml:space="preserve"> (if it is available) </w:t>
      </w:r>
    </w:p>
    <w:p w14:paraId="05037E87" w14:textId="77777777" w:rsidR="002C3EE1" w:rsidRPr="0066148C" w:rsidRDefault="002C3EE1" w:rsidP="002C3EE1">
      <w:pPr>
        <w:jc w:val="both"/>
        <w:rPr>
          <w:rFonts w:ascii="Arial" w:hAnsi="Arial" w:cs="Arial"/>
        </w:rPr>
      </w:pPr>
      <w:r w:rsidRPr="0066148C">
        <w:rPr>
          <w:rFonts w:ascii="Arial" w:hAnsi="Arial" w:cs="Arial"/>
        </w:rPr>
        <w:t xml:space="preserve">Clipboard &amp; Checklists </w:t>
      </w:r>
    </w:p>
    <w:p w14:paraId="05037E88" w14:textId="77777777" w:rsidR="002C3EE1" w:rsidRDefault="002C3EE1" w:rsidP="002C3EE1">
      <w:pPr>
        <w:jc w:val="both"/>
        <w:rPr>
          <w:rFonts w:ascii="Arial" w:hAnsi="Arial" w:cs="Arial"/>
        </w:rPr>
      </w:pPr>
    </w:p>
    <w:p w14:paraId="05037E89" w14:textId="77777777" w:rsidR="002C3EE1" w:rsidRPr="0066148C" w:rsidRDefault="002C3EE1" w:rsidP="002C3EE1">
      <w:pPr>
        <w:jc w:val="both"/>
        <w:rPr>
          <w:rFonts w:ascii="Arial" w:hAnsi="Arial" w:cs="Arial"/>
        </w:rPr>
      </w:pPr>
    </w:p>
    <w:p w14:paraId="05037E8A" w14:textId="77777777" w:rsidR="002C3EE1" w:rsidRDefault="002C3EE1" w:rsidP="002C3EE1">
      <w:pPr>
        <w:jc w:val="both"/>
        <w:rPr>
          <w:rFonts w:ascii="Arial" w:hAnsi="Arial" w:cs="Arial"/>
        </w:rPr>
      </w:pPr>
    </w:p>
    <w:p w14:paraId="05037E8B" w14:textId="77777777" w:rsidR="002C3EE1" w:rsidRPr="000930BE" w:rsidRDefault="002C3EE1" w:rsidP="002C3EE1">
      <w:pPr>
        <w:jc w:val="both"/>
        <w:rPr>
          <w:rFonts w:ascii="Arial" w:hAnsi="Arial" w:cs="Arial"/>
          <w:b/>
        </w:rPr>
      </w:pPr>
      <w:r w:rsidRPr="000930BE">
        <w:rPr>
          <w:rFonts w:ascii="Arial" w:hAnsi="Arial" w:cs="Arial"/>
          <w:b/>
        </w:rPr>
        <w:t>Procedure</w:t>
      </w:r>
    </w:p>
    <w:p w14:paraId="05037E8C" w14:textId="77777777" w:rsidR="002C3EE1" w:rsidRPr="0066148C" w:rsidRDefault="002C3EE1" w:rsidP="002C3EE1">
      <w:pPr>
        <w:jc w:val="both"/>
        <w:rPr>
          <w:rFonts w:ascii="Arial" w:hAnsi="Arial" w:cs="Arial"/>
        </w:rPr>
      </w:pPr>
    </w:p>
    <w:p w14:paraId="05037E8D" w14:textId="77777777" w:rsidR="002C3EE1" w:rsidRPr="0066148C" w:rsidRDefault="002C3EE1" w:rsidP="002C3EE1">
      <w:pPr>
        <w:jc w:val="both"/>
        <w:rPr>
          <w:rFonts w:ascii="Arial" w:hAnsi="Arial" w:cs="Arial"/>
        </w:rPr>
      </w:pPr>
      <w:r w:rsidRPr="0066148C">
        <w:rPr>
          <w:rFonts w:ascii="Arial" w:hAnsi="Arial" w:cs="Arial"/>
        </w:rPr>
        <w:t xml:space="preserve">Any good engine inspection should include all the background data or specifics about the engine </w:t>
      </w:r>
    </w:p>
    <w:p w14:paraId="05037E8E" w14:textId="77777777" w:rsidR="002C3EE1" w:rsidRPr="0066148C" w:rsidRDefault="002C3EE1" w:rsidP="002C3EE1">
      <w:pPr>
        <w:jc w:val="both"/>
        <w:rPr>
          <w:rFonts w:ascii="Arial" w:hAnsi="Arial" w:cs="Arial"/>
        </w:rPr>
      </w:pPr>
      <w:r w:rsidRPr="0066148C">
        <w:rPr>
          <w:rFonts w:ascii="Arial" w:hAnsi="Arial" w:cs="Arial"/>
        </w:rPr>
        <w:t>Photographs should be taken of all critical parts, the engine operating conditions and the reason for being overhauled should be known. Information to Obtain</w:t>
      </w:r>
      <w:r>
        <w:rPr>
          <w:rFonts w:ascii="Arial" w:hAnsi="Arial" w:cs="Arial"/>
        </w:rPr>
        <w:t>:</w:t>
      </w:r>
    </w:p>
    <w:p w14:paraId="05037E8F" w14:textId="77777777" w:rsidR="002C3EE1" w:rsidRPr="0066148C" w:rsidRDefault="002C3EE1" w:rsidP="002C3EE1">
      <w:pPr>
        <w:jc w:val="both"/>
        <w:rPr>
          <w:rFonts w:ascii="Arial" w:hAnsi="Arial" w:cs="Arial"/>
        </w:rPr>
      </w:pPr>
    </w:p>
    <w:p w14:paraId="05037E90"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Account name </w:t>
      </w:r>
    </w:p>
    <w:p w14:paraId="05037E91"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Account location/address </w:t>
      </w:r>
    </w:p>
    <w:p w14:paraId="05037E92"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manufacturer </w:t>
      </w:r>
    </w:p>
    <w:p w14:paraId="05037E93"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model </w:t>
      </w:r>
    </w:p>
    <w:p w14:paraId="05037E94"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serial number </w:t>
      </w:r>
    </w:p>
    <w:p w14:paraId="05037E95"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Type of service </w:t>
      </w:r>
    </w:p>
    <w:p w14:paraId="05037E96"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Load factor </w:t>
      </w:r>
    </w:p>
    <w:p w14:paraId="05037E97"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Distance or hours since last overhaul </w:t>
      </w:r>
    </w:p>
    <w:p w14:paraId="05037E98"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Last overhaul - Major or Minor </w:t>
      </w:r>
    </w:p>
    <w:p w14:paraId="05037E99"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Who did last overhaul and why it was done </w:t>
      </w:r>
    </w:p>
    <w:p w14:paraId="05037E9A"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oil used and how long </w:t>
      </w:r>
    </w:p>
    <w:p w14:paraId="05037E9B"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oil consumption </w:t>
      </w:r>
    </w:p>
    <w:p w14:paraId="05037E9C"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Normal oil change interval </w:t>
      </w:r>
    </w:p>
    <w:p w14:paraId="05037E9D"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Oil filter make and model used and change interval </w:t>
      </w:r>
    </w:p>
    <w:p w14:paraId="05037E9E"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Oil pressure before overhaul </w:t>
      </w:r>
    </w:p>
    <w:p w14:paraId="05037E9F"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Fuel consumption </w:t>
      </w:r>
    </w:p>
    <w:p w14:paraId="05037EA0"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Type of fuel, typical sulfur content </w:t>
      </w:r>
    </w:p>
    <w:p w14:paraId="05037EA1"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Reason for engine overhaul </w:t>
      </w:r>
    </w:p>
    <w:p w14:paraId="05037EA2"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Engine performance just prior to overhaul </w:t>
      </w:r>
    </w:p>
    <w:p w14:paraId="05037EA3"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Air intake system condition </w:t>
      </w:r>
    </w:p>
    <w:p w14:paraId="05037EA4"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 xml:space="preserve">Was engine smoking and if so what color </w:t>
      </w:r>
    </w:p>
    <w:p w14:paraId="05037EA5" w14:textId="77777777" w:rsidR="002C3EE1" w:rsidRPr="000930BE" w:rsidRDefault="002C3EE1" w:rsidP="002C3EE1">
      <w:pPr>
        <w:pStyle w:val="ListParagraph"/>
        <w:numPr>
          <w:ilvl w:val="0"/>
          <w:numId w:val="6"/>
        </w:numPr>
        <w:ind w:left="0" w:firstLine="0"/>
        <w:jc w:val="both"/>
        <w:rPr>
          <w:rFonts w:ascii="Arial" w:hAnsi="Arial" w:cs="Arial"/>
        </w:rPr>
      </w:pPr>
      <w:r w:rsidRPr="000930BE">
        <w:rPr>
          <w:rFonts w:ascii="Arial" w:hAnsi="Arial" w:cs="Arial"/>
        </w:rPr>
        <w:t>Engine History</w:t>
      </w:r>
    </w:p>
    <w:p w14:paraId="05037EA6" w14:textId="77777777" w:rsidR="002C3EE1" w:rsidRPr="0066148C" w:rsidRDefault="002C3EE1" w:rsidP="002C3EE1">
      <w:pPr>
        <w:jc w:val="both"/>
        <w:rPr>
          <w:rFonts w:ascii="Arial" w:hAnsi="Arial" w:cs="Arial"/>
        </w:rPr>
      </w:pPr>
    </w:p>
    <w:p w14:paraId="05037EA7" w14:textId="77777777" w:rsidR="002C3EE1" w:rsidRPr="0066148C" w:rsidRDefault="002C3EE1" w:rsidP="002C3EE1">
      <w:pPr>
        <w:jc w:val="both"/>
        <w:rPr>
          <w:rFonts w:ascii="Arial" w:hAnsi="Arial" w:cs="Arial"/>
        </w:rPr>
      </w:pPr>
      <w:r w:rsidRPr="0066148C">
        <w:rPr>
          <w:rFonts w:ascii="Arial" w:hAnsi="Arial" w:cs="Arial"/>
        </w:rPr>
        <w:lastRenderedPageBreak/>
        <w:t>The engine serial number is very important because during production, changes can be made to certain model engines that could be vital to know at overhaul. Changes like bearing material or certain accessories like the air compressor could be different during the production run.</w:t>
      </w:r>
    </w:p>
    <w:p w14:paraId="05037EA8" w14:textId="77777777" w:rsidR="002C3EE1" w:rsidRPr="0066148C" w:rsidRDefault="002C3EE1" w:rsidP="002C3EE1">
      <w:pPr>
        <w:jc w:val="both"/>
        <w:rPr>
          <w:rFonts w:ascii="Arial" w:hAnsi="Arial" w:cs="Arial"/>
        </w:rPr>
      </w:pPr>
    </w:p>
    <w:p w14:paraId="05037EA9" w14:textId="77777777" w:rsidR="002C3EE1" w:rsidRPr="000930BE" w:rsidRDefault="002C3EE1" w:rsidP="002C3EE1">
      <w:pPr>
        <w:jc w:val="both"/>
        <w:rPr>
          <w:rFonts w:ascii="Arial" w:hAnsi="Arial" w:cs="Arial"/>
          <w:b/>
        </w:rPr>
      </w:pPr>
      <w:r w:rsidRPr="000930BE">
        <w:rPr>
          <w:rFonts w:ascii="Arial" w:hAnsi="Arial" w:cs="Arial"/>
          <w:b/>
        </w:rPr>
        <w:t>Inspect Engine parts</w:t>
      </w:r>
    </w:p>
    <w:p w14:paraId="05037EAA" w14:textId="77777777" w:rsidR="002C3EE1" w:rsidRPr="0066148C" w:rsidRDefault="002C3EE1" w:rsidP="002C3EE1">
      <w:pPr>
        <w:jc w:val="both"/>
        <w:rPr>
          <w:rFonts w:ascii="Arial" w:hAnsi="Arial" w:cs="Arial"/>
        </w:rPr>
      </w:pPr>
    </w:p>
    <w:p w14:paraId="05037EAB" w14:textId="77777777" w:rsidR="002C3EE1" w:rsidRPr="0066148C" w:rsidRDefault="002C3EE1" w:rsidP="002C3EE1">
      <w:pPr>
        <w:jc w:val="both"/>
        <w:rPr>
          <w:rFonts w:ascii="Arial" w:hAnsi="Arial" w:cs="Arial"/>
        </w:rPr>
      </w:pPr>
      <w:r w:rsidRPr="0066148C">
        <w:rPr>
          <w:rFonts w:ascii="Arial" w:hAnsi="Arial" w:cs="Arial"/>
        </w:rPr>
        <w:t>Inspect the following engine parts for cleanliness:</w:t>
      </w:r>
    </w:p>
    <w:p w14:paraId="05037EAC" w14:textId="77777777" w:rsidR="002C3EE1" w:rsidRPr="0066148C" w:rsidRDefault="002C3EE1" w:rsidP="002C3EE1">
      <w:pPr>
        <w:jc w:val="both"/>
        <w:rPr>
          <w:rFonts w:ascii="Arial" w:hAnsi="Arial" w:cs="Arial"/>
        </w:rPr>
      </w:pPr>
    </w:p>
    <w:p w14:paraId="05037EAD" w14:textId="77777777" w:rsidR="002C3EE1" w:rsidRPr="0066148C" w:rsidRDefault="002C3EE1" w:rsidP="002C3EE1">
      <w:pPr>
        <w:jc w:val="both"/>
        <w:rPr>
          <w:rFonts w:ascii="Arial" w:hAnsi="Arial" w:cs="Arial"/>
        </w:rPr>
      </w:pPr>
      <w:r w:rsidRPr="0066148C">
        <w:rPr>
          <w:rFonts w:ascii="Arial" w:hAnsi="Arial" w:cs="Arial"/>
        </w:rPr>
        <w:t>* Air Intake System</w:t>
      </w:r>
    </w:p>
    <w:p w14:paraId="05037EAE" w14:textId="77777777" w:rsidR="002C3EE1" w:rsidRPr="0066148C" w:rsidRDefault="002C3EE1" w:rsidP="002C3EE1">
      <w:pPr>
        <w:jc w:val="both"/>
        <w:rPr>
          <w:rFonts w:ascii="Arial" w:hAnsi="Arial" w:cs="Arial"/>
        </w:rPr>
      </w:pPr>
      <w:r w:rsidRPr="0066148C">
        <w:rPr>
          <w:rFonts w:ascii="Arial" w:hAnsi="Arial" w:cs="Arial"/>
        </w:rPr>
        <w:t>* Valve Cover and Valve Deck</w:t>
      </w:r>
    </w:p>
    <w:p w14:paraId="05037EAF" w14:textId="77777777" w:rsidR="002C3EE1" w:rsidRPr="0066148C" w:rsidRDefault="002C3EE1" w:rsidP="002C3EE1">
      <w:pPr>
        <w:jc w:val="both"/>
        <w:rPr>
          <w:rFonts w:ascii="Arial" w:hAnsi="Arial" w:cs="Arial"/>
        </w:rPr>
      </w:pPr>
      <w:r w:rsidRPr="0066148C">
        <w:rPr>
          <w:rFonts w:ascii="Arial" w:hAnsi="Arial" w:cs="Arial"/>
        </w:rPr>
        <w:t>* Crankcase Pan</w:t>
      </w:r>
    </w:p>
    <w:p w14:paraId="05037EB0" w14:textId="77777777" w:rsidR="002C3EE1" w:rsidRPr="0066148C" w:rsidRDefault="002C3EE1" w:rsidP="002C3EE1">
      <w:pPr>
        <w:jc w:val="both"/>
        <w:rPr>
          <w:rFonts w:ascii="Arial" w:hAnsi="Arial" w:cs="Arial"/>
        </w:rPr>
      </w:pPr>
      <w:r w:rsidRPr="0066148C">
        <w:rPr>
          <w:rFonts w:ascii="Arial" w:hAnsi="Arial" w:cs="Arial"/>
        </w:rPr>
        <w:t>* Oil Screen and Oil Pump</w:t>
      </w:r>
    </w:p>
    <w:p w14:paraId="05037EB1" w14:textId="77777777" w:rsidR="002C3EE1" w:rsidRPr="0066148C" w:rsidRDefault="002C3EE1" w:rsidP="002C3EE1">
      <w:pPr>
        <w:jc w:val="both"/>
        <w:rPr>
          <w:rFonts w:ascii="Arial" w:hAnsi="Arial" w:cs="Arial"/>
        </w:rPr>
      </w:pPr>
      <w:r w:rsidRPr="0066148C">
        <w:rPr>
          <w:rFonts w:ascii="Arial" w:hAnsi="Arial" w:cs="Arial"/>
        </w:rPr>
        <w:t>* Piston and Rings</w:t>
      </w:r>
    </w:p>
    <w:p w14:paraId="05037EB2" w14:textId="77777777" w:rsidR="002C3EE1" w:rsidRPr="0066148C" w:rsidRDefault="002C3EE1" w:rsidP="002C3EE1">
      <w:pPr>
        <w:jc w:val="both"/>
        <w:rPr>
          <w:rFonts w:ascii="Arial" w:hAnsi="Arial" w:cs="Arial"/>
        </w:rPr>
      </w:pPr>
      <w:r w:rsidRPr="0066148C">
        <w:rPr>
          <w:rFonts w:ascii="Arial" w:hAnsi="Arial" w:cs="Arial"/>
        </w:rPr>
        <w:t>* Combustion Chamber</w:t>
      </w:r>
    </w:p>
    <w:p w14:paraId="05037EB3" w14:textId="77777777" w:rsidR="002C3EE1" w:rsidRPr="0066148C" w:rsidRDefault="002C3EE1" w:rsidP="002C3EE1">
      <w:pPr>
        <w:jc w:val="both"/>
        <w:rPr>
          <w:rFonts w:ascii="Arial" w:hAnsi="Arial" w:cs="Arial"/>
        </w:rPr>
      </w:pPr>
      <w:r w:rsidRPr="0066148C">
        <w:rPr>
          <w:rFonts w:ascii="Arial" w:hAnsi="Arial" w:cs="Arial"/>
        </w:rPr>
        <w:t>* Intake Ports (2-CYCLE)</w:t>
      </w:r>
    </w:p>
    <w:p w14:paraId="05037EB4" w14:textId="77777777" w:rsidR="002C3EE1" w:rsidRPr="0066148C" w:rsidRDefault="002C3EE1" w:rsidP="002C3EE1">
      <w:pPr>
        <w:jc w:val="both"/>
        <w:rPr>
          <w:rFonts w:ascii="Arial" w:hAnsi="Arial" w:cs="Arial"/>
        </w:rPr>
      </w:pPr>
      <w:r w:rsidRPr="0066148C">
        <w:rPr>
          <w:rFonts w:ascii="Arial" w:hAnsi="Arial" w:cs="Arial"/>
        </w:rPr>
        <w:t>* Turbocharger</w:t>
      </w:r>
    </w:p>
    <w:p w14:paraId="05037EB5" w14:textId="77777777" w:rsidR="002C3EE1" w:rsidRPr="0066148C" w:rsidRDefault="002C3EE1" w:rsidP="002C3EE1">
      <w:pPr>
        <w:jc w:val="both"/>
        <w:rPr>
          <w:rFonts w:ascii="Arial" w:hAnsi="Arial" w:cs="Arial"/>
        </w:rPr>
      </w:pPr>
      <w:r w:rsidRPr="0066148C">
        <w:rPr>
          <w:rFonts w:ascii="Arial" w:hAnsi="Arial" w:cs="Arial"/>
        </w:rPr>
        <w:t>* Valves and Valve Stems</w:t>
      </w:r>
    </w:p>
    <w:p w14:paraId="05037EB6" w14:textId="77777777" w:rsidR="002C3EE1" w:rsidRDefault="002C3EE1" w:rsidP="002C3EE1">
      <w:pPr>
        <w:jc w:val="both"/>
        <w:rPr>
          <w:rFonts w:ascii="Arial" w:hAnsi="Arial" w:cs="Arial"/>
        </w:rPr>
      </w:pPr>
    </w:p>
    <w:p w14:paraId="05037EB7" w14:textId="77777777" w:rsidR="002C3EE1" w:rsidRDefault="002C3EE1" w:rsidP="002C3EE1">
      <w:pPr>
        <w:jc w:val="both"/>
        <w:rPr>
          <w:rFonts w:ascii="Arial" w:hAnsi="Arial" w:cs="Arial"/>
        </w:rPr>
      </w:pPr>
      <w:r w:rsidRPr="0066148C">
        <w:rPr>
          <w:rFonts w:ascii="Arial" w:hAnsi="Arial" w:cs="Arial"/>
        </w:rPr>
        <w:t>Inspect engine parts for wear</w:t>
      </w:r>
    </w:p>
    <w:p w14:paraId="05037EB8" w14:textId="77777777" w:rsidR="002C3EE1" w:rsidRDefault="002C3EE1" w:rsidP="002C3EE1">
      <w:pPr>
        <w:jc w:val="both"/>
        <w:rPr>
          <w:rFonts w:ascii="Arial" w:hAnsi="Arial" w:cs="Arial"/>
        </w:rPr>
      </w:pPr>
    </w:p>
    <w:p w14:paraId="05037EB9" w14:textId="77777777" w:rsidR="002C3EE1" w:rsidRPr="0066148C" w:rsidRDefault="002C3EE1" w:rsidP="002C3EE1">
      <w:pPr>
        <w:jc w:val="both"/>
        <w:rPr>
          <w:rFonts w:ascii="Arial" w:hAnsi="Arial" w:cs="Arial"/>
        </w:rPr>
      </w:pPr>
      <w:r w:rsidRPr="0066148C">
        <w:rPr>
          <w:rFonts w:ascii="Arial" w:hAnsi="Arial" w:cs="Arial"/>
        </w:rPr>
        <w:t xml:space="preserve">The following engine parts should be examined for wear, either visually </w:t>
      </w:r>
      <w:r>
        <w:rPr>
          <w:rFonts w:ascii="Arial" w:hAnsi="Arial" w:cs="Arial"/>
        </w:rPr>
        <w:t>or measured with either a calibe</w:t>
      </w:r>
      <w:r w:rsidRPr="0066148C">
        <w:rPr>
          <w:rFonts w:ascii="Arial" w:hAnsi="Arial" w:cs="Arial"/>
        </w:rPr>
        <w:t>r or a micrometer:</w:t>
      </w:r>
    </w:p>
    <w:p w14:paraId="05037EBA" w14:textId="77777777" w:rsidR="002C3EE1" w:rsidRPr="0066148C" w:rsidRDefault="002C3EE1" w:rsidP="002C3EE1">
      <w:pPr>
        <w:jc w:val="both"/>
        <w:rPr>
          <w:rFonts w:ascii="Arial" w:hAnsi="Arial" w:cs="Arial"/>
        </w:rPr>
      </w:pPr>
    </w:p>
    <w:p w14:paraId="05037EBB" w14:textId="77777777" w:rsidR="002C3EE1" w:rsidRPr="0066148C" w:rsidRDefault="002C3EE1" w:rsidP="002C3EE1">
      <w:pPr>
        <w:jc w:val="both"/>
        <w:rPr>
          <w:rFonts w:ascii="Arial" w:hAnsi="Arial" w:cs="Arial"/>
        </w:rPr>
      </w:pPr>
      <w:r w:rsidRPr="0066148C">
        <w:rPr>
          <w:rFonts w:ascii="Arial" w:hAnsi="Arial" w:cs="Arial"/>
        </w:rPr>
        <w:t>* Main Bearings</w:t>
      </w:r>
    </w:p>
    <w:p w14:paraId="05037EBC" w14:textId="77777777" w:rsidR="002C3EE1" w:rsidRPr="0066148C" w:rsidRDefault="002C3EE1" w:rsidP="002C3EE1">
      <w:pPr>
        <w:jc w:val="both"/>
        <w:rPr>
          <w:rFonts w:ascii="Arial" w:hAnsi="Arial" w:cs="Arial"/>
        </w:rPr>
      </w:pPr>
      <w:r w:rsidRPr="0066148C">
        <w:rPr>
          <w:rFonts w:ascii="Arial" w:hAnsi="Arial" w:cs="Arial"/>
        </w:rPr>
        <w:t>* Cylinder liners</w:t>
      </w:r>
    </w:p>
    <w:p w14:paraId="05037EBD" w14:textId="77777777" w:rsidR="002C3EE1" w:rsidRPr="0066148C" w:rsidRDefault="002C3EE1" w:rsidP="002C3EE1">
      <w:pPr>
        <w:jc w:val="both"/>
        <w:rPr>
          <w:rFonts w:ascii="Arial" w:hAnsi="Arial" w:cs="Arial"/>
        </w:rPr>
      </w:pPr>
      <w:r w:rsidRPr="0066148C">
        <w:rPr>
          <w:rFonts w:ascii="Arial" w:hAnsi="Arial" w:cs="Arial"/>
        </w:rPr>
        <w:t>* Pistons and rings</w:t>
      </w:r>
    </w:p>
    <w:p w14:paraId="05037EBE" w14:textId="77777777" w:rsidR="002C3EE1" w:rsidRPr="0066148C" w:rsidRDefault="002C3EE1" w:rsidP="002C3EE1">
      <w:pPr>
        <w:jc w:val="both"/>
        <w:rPr>
          <w:rFonts w:ascii="Arial" w:hAnsi="Arial" w:cs="Arial"/>
        </w:rPr>
      </w:pPr>
      <w:r w:rsidRPr="0066148C">
        <w:rPr>
          <w:rFonts w:ascii="Arial" w:hAnsi="Arial" w:cs="Arial"/>
        </w:rPr>
        <w:t>* Connecting rod bearings</w:t>
      </w:r>
    </w:p>
    <w:p w14:paraId="05037EBF" w14:textId="77777777" w:rsidR="002C3EE1" w:rsidRPr="0066148C" w:rsidRDefault="002C3EE1" w:rsidP="002C3EE1">
      <w:pPr>
        <w:jc w:val="both"/>
        <w:rPr>
          <w:rFonts w:ascii="Arial" w:hAnsi="Arial" w:cs="Arial"/>
        </w:rPr>
      </w:pPr>
      <w:r w:rsidRPr="0066148C">
        <w:rPr>
          <w:rFonts w:ascii="Arial" w:hAnsi="Arial" w:cs="Arial"/>
        </w:rPr>
        <w:t>* Cams</w:t>
      </w:r>
    </w:p>
    <w:p w14:paraId="05037EC0" w14:textId="77777777" w:rsidR="002C3EE1" w:rsidRPr="0066148C" w:rsidRDefault="002C3EE1" w:rsidP="002C3EE1">
      <w:pPr>
        <w:jc w:val="both"/>
        <w:rPr>
          <w:rFonts w:ascii="Arial" w:hAnsi="Arial" w:cs="Arial"/>
        </w:rPr>
      </w:pPr>
      <w:r w:rsidRPr="0066148C">
        <w:rPr>
          <w:rFonts w:ascii="Arial" w:hAnsi="Arial" w:cs="Arial"/>
        </w:rPr>
        <w:t>* Valve Guides, Stems, and Seats</w:t>
      </w:r>
    </w:p>
    <w:p w14:paraId="05037EC1" w14:textId="77777777" w:rsidR="002C3EE1" w:rsidRPr="0066148C" w:rsidRDefault="002C3EE1" w:rsidP="002C3EE1">
      <w:pPr>
        <w:jc w:val="both"/>
        <w:rPr>
          <w:rFonts w:ascii="Arial" w:hAnsi="Arial" w:cs="Arial"/>
        </w:rPr>
      </w:pPr>
      <w:r w:rsidRPr="0066148C">
        <w:rPr>
          <w:rFonts w:ascii="Arial" w:hAnsi="Arial" w:cs="Arial"/>
        </w:rPr>
        <w:t>* Ro</w:t>
      </w:r>
      <w:r>
        <w:rPr>
          <w:rFonts w:ascii="Arial" w:hAnsi="Arial" w:cs="Arial"/>
        </w:rPr>
        <w:t>c</w:t>
      </w:r>
      <w:r w:rsidRPr="0066148C">
        <w:rPr>
          <w:rFonts w:ascii="Arial" w:hAnsi="Arial" w:cs="Arial"/>
        </w:rPr>
        <w:t>ker Arm Pads</w:t>
      </w:r>
    </w:p>
    <w:p w14:paraId="05037EC2" w14:textId="77777777" w:rsidR="002C3EE1" w:rsidRPr="0066148C" w:rsidRDefault="002C3EE1" w:rsidP="002C3EE1">
      <w:pPr>
        <w:jc w:val="both"/>
        <w:rPr>
          <w:rFonts w:ascii="Arial" w:hAnsi="Arial" w:cs="Arial"/>
        </w:rPr>
      </w:pPr>
      <w:r w:rsidRPr="0066148C">
        <w:rPr>
          <w:rFonts w:ascii="Arial" w:hAnsi="Arial" w:cs="Arial"/>
        </w:rPr>
        <w:t>* Push Rod Ball and Socket</w:t>
      </w:r>
    </w:p>
    <w:p w14:paraId="05037EC3" w14:textId="77777777" w:rsidR="002C3EE1" w:rsidRPr="0066148C" w:rsidRDefault="002C3EE1" w:rsidP="002C3EE1">
      <w:pPr>
        <w:jc w:val="both"/>
        <w:rPr>
          <w:rFonts w:ascii="Arial" w:hAnsi="Arial" w:cs="Arial"/>
        </w:rPr>
      </w:pPr>
      <w:r w:rsidRPr="0066148C">
        <w:rPr>
          <w:rFonts w:ascii="Arial" w:hAnsi="Arial" w:cs="Arial"/>
        </w:rPr>
        <w:t>* Fuel Injectors</w:t>
      </w:r>
    </w:p>
    <w:p w14:paraId="05037EC4" w14:textId="77777777" w:rsidR="002C3EE1" w:rsidRPr="0066148C" w:rsidRDefault="002C3EE1" w:rsidP="002C3EE1">
      <w:pPr>
        <w:jc w:val="both"/>
        <w:rPr>
          <w:rFonts w:ascii="Arial" w:hAnsi="Arial" w:cs="Arial"/>
        </w:rPr>
      </w:pPr>
      <w:r w:rsidRPr="0066148C">
        <w:rPr>
          <w:rFonts w:ascii="Arial" w:hAnsi="Arial" w:cs="Arial"/>
        </w:rPr>
        <w:t>* Oil pump gears</w:t>
      </w:r>
    </w:p>
    <w:p w14:paraId="05037EC5" w14:textId="77777777" w:rsidR="002C3EE1" w:rsidRPr="0066148C" w:rsidRDefault="002C3EE1" w:rsidP="002C3EE1">
      <w:pPr>
        <w:jc w:val="both"/>
        <w:rPr>
          <w:rFonts w:ascii="Arial" w:hAnsi="Arial" w:cs="Arial"/>
        </w:rPr>
      </w:pPr>
      <w:r w:rsidRPr="0066148C">
        <w:rPr>
          <w:rFonts w:ascii="Arial" w:hAnsi="Arial" w:cs="Arial"/>
        </w:rPr>
        <w:t>* Turbocharger</w:t>
      </w:r>
    </w:p>
    <w:p w14:paraId="05037EC6" w14:textId="77777777" w:rsidR="002C3EE1" w:rsidRPr="0066148C" w:rsidRDefault="002C3EE1" w:rsidP="002C3EE1">
      <w:pPr>
        <w:jc w:val="both"/>
        <w:rPr>
          <w:rFonts w:ascii="Arial" w:hAnsi="Arial" w:cs="Arial"/>
        </w:rPr>
      </w:pPr>
    </w:p>
    <w:p w14:paraId="05037EC7" w14:textId="77777777" w:rsidR="002C3EE1" w:rsidRPr="0066148C" w:rsidRDefault="002C3EE1" w:rsidP="002C3EE1">
      <w:pPr>
        <w:jc w:val="both"/>
        <w:rPr>
          <w:rFonts w:ascii="Arial" w:hAnsi="Arial" w:cs="Arial"/>
        </w:rPr>
      </w:pPr>
      <w:r w:rsidRPr="0066148C">
        <w:rPr>
          <w:rFonts w:ascii="Arial" w:hAnsi="Arial" w:cs="Arial"/>
        </w:rPr>
        <w:t>Inspecting an engine at overhaul is like being a detective. You have to collect much data, observe the facts, and put all the pieces together. Remember, most performance problems are really due to mechanical or operational factors. The oil is VERY SELDOM at fault! Through an accurate and complete engine inspection, you can prove the oil was NOT at fault and gain the respect of the customer through conducting a safe and thoroughly professional inspection.</w:t>
      </w:r>
    </w:p>
    <w:p w14:paraId="05037EC8" w14:textId="77777777" w:rsidR="002C3EE1" w:rsidRPr="0066148C" w:rsidRDefault="002C3EE1" w:rsidP="002C3EE1">
      <w:pPr>
        <w:jc w:val="both"/>
        <w:rPr>
          <w:rFonts w:ascii="Arial" w:hAnsi="Arial" w:cs="Arial"/>
        </w:rPr>
      </w:pPr>
    </w:p>
    <w:p w14:paraId="05037EC9" w14:textId="77777777" w:rsidR="002C3EE1" w:rsidRPr="000930BE" w:rsidRDefault="002C3EE1" w:rsidP="002C3EE1">
      <w:pPr>
        <w:jc w:val="both"/>
        <w:rPr>
          <w:rFonts w:ascii="Arial" w:hAnsi="Arial" w:cs="Arial"/>
          <w:b/>
        </w:rPr>
      </w:pPr>
      <w:r w:rsidRPr="000930BE">
        <w:rPr>
          <w:rFonts w:ascii="Arial" w:hAnsi="Arial" w:cs="Arial"/>
          <w:b/>
        </w:rPr>
        <w:t xml:space="preserve">Analyzing Findings </w:t>
      </w:r>
      <w:r>
        <w:rPr>
          <w:rFonts w:ascii="Arial" w:hAnsi="Arial" w:cs="Arial"/>
          <w:b/>
        </w:rPr>
        <w:t>–</w:t>
      </w:r>
      <w:r w:rsidRPr="000930BE">
        <w:rPr>
          <w:rFonts w:ascii="Arial" w:hAnsi="Arial" w:cs="Arial"/>
          <w:b/>
        </w:rPr>
        <w:t xml:space="preserve"> Guidelines</w:t>
      </w:r>
      <w:r>
        <w:rPr>
          <w:rFonts w:ascii="Arial" w:hAnsi="Arial" w:cs="Arial"/>
          <w:b/>
        </w:rPr>
        <w:t xml:space="preserve"> &amp; </w:t>
      </w:r>
      <w:r w:rsidRPr="000930BE">
        <w:rPr>
          <w:rFonts w:ascii="Arial" w:hAnsi="Arial" w:cs="Arial"/>
          <w:b/>
        </w:rPr>
        <w:t>Troubleshooting</w:t>
      </w:r>
    </w:p>
    <w:p w14:paraId="05037ECA" w14:textId="77777777" w:rsidR="002C3EE1" w:rsidRPr="0066148C" w:rsidRDefault="002C3EE1" w:rsidP="002C3EE1">
      <w:pPr>
        <w:jc w:val="both"/>
        <w:rPr>
          <w:rFonts w:ascii="Arial" w:hAnsi="Arial" w:cs="Arial"/>
        </w:rPr>
      </w:pPr>
    </w:p>
    <w:p w14:paraId="05037ECB" w14:textId="77777777" w:rsidR="002C3EE1" w:rsidRPr="0066148C" w:rsidRDefault="002C3EE1" w:rsidP="002C3EE1">
      <w:pPr>
        <w:jc w:val="both"/>
        <w:rPr>
          <w:rFonts w:ascii="Arial" w:hAnsi="Arial" w:cs="Arial"/>
        </w:rPr>
      </w:pPr>
      <w:r w:rsidRPr="0066148C">
        <w:rPr>
          <w:rFonts w:ascii="Arial" w:hAnsi="Arial" w:cs="Arial"/>
        </w:rPr>
        <w:t>Engine cleanliness will be dependent on the following factors:</w:t>
      </w:r>
    </w:p>
    <w:p w14:paraId="05037ECC" w14:textId="77777777" w:rsidR="002C3EE1" w:rsidRPr="000930BE" w:rsidRDefault="002C3EE1" w:rsidP="002C3EE1">
      <w:pPr>
        <w:pStyle w:val="ListParagraph"/>
        <w:numPr>
          <w:ilvl w:val="0"/>
          <w:numId w:val="7"/>
        </w:numPr>
        <w:ind w:firstLine="0"/>
        <w:jc w:val="both"/>
        <w:rPr>
          <w:rFonts w:ascii="Arial" w:hAnsi="Arial" w:cs="Arial"/>
        </w:rPr>
      </w:pPr>
      <w:r w:rsidRPr="000930BE">
        <w:rPr>
          <w:rFonts w:ascii="Arial" w:hAnsi="Arial" w:cs="Arial"/>
        </w:rPr>
        <w:t xml:space="preserve">Engine oil quality </w:t>
      </w:r>
    </w:p>
    <w:p w14:paraId="05037ECD" w14:textId="77777777" w:rsidR="002C3EE1" w:rsidRPr="000930BE" w:rsidRDefault="002C3EE1" w:rsidP="002C3EE1">
      <w:pPr>
        <w:pStyle w:val="ListParagraph"/>
        <w:numPr>
          <w:ilvl w:val="0"/>
          <w:numId w:val="7"/>
        </w:numPr>
        <w:ind w:firstLine="0"/>
        <w:jc w:val="both"/>
        <w:rPr>
          <w:rFonts w:ascii="Arial" w:hAnsi="Arial" w:cs="Arial"/>
        </w:rPr>
      </w:pPr>
      <w:r w:rsidRPr="000930BE">
        <w:rPr>
          <w:rFonts w:ascii="Arial" w:hAnsi="Arial" w:cs="Arial"/>
        </w:rPr>
        <w:t xml:space="preserve">Maintenance procedures </w:t>
      </w:r>
    </w:p>
    <w:p w14:paraId="05037ECE" w14:textId="77777777" w:rsidR="002C3EE1" w:rsidRPr="000930BE" w:rsidRDefault="002C3EE1" w:rsidP="002C3EE1">
      <w:pPr>
        <w:pStyle w:val="ListParagraph"/>
        <w:numPr>
          <w:ilvl w:val="0"/>
          <w:numId w:val="7"/>
        </w:numPr>
        <w:ind w:firstLine="0"/>
        <w:jc w:val="both"/>
        <w:rPr>
          <w:rFonts w:ascii="Arial" w:hAnsi="Arial" w:cs="Arial"/>
        </w:rPr>
      </w:pPr>
      <w:r w:rsidRPr="000930BE">
        <w:rPr>
          <w:rFonts w:ascii="Arial" w:hAnsi="Arial" w:cs="Arial"/>
        </w:rPr>
        <w:t xml:space="preserve">Engine/equipment operator </w:t>
      </w:r>
    </w:p>
    <w:p w14:paraId="05037ECF" w14:textId="77777777" w:rsidR="002C3EE1" w:rsidRPr="000930BE" w:rsidRDefault="002C3EE1" w:rsidP="002C3EE1">
      <w:pPr>
        <w:pStyle w:val="ListParagraph"/>
        <w:numPr>
          <w:ilvl w:val="0"/>
          <w:numId w:val="7"/>
        </w:numPr>
        <w:ind w:firstLine="0"/>
        <w:jc w:val="both"/>
        <w:rPr>
          <w:rFonts w:ascii="Arial" w:hAnsi="Arial" w:cs="Arial"/>
        </w:rPr>
      </w:pPr>
      <w:r w:rsidRPr="000930BE">
        <w:rPr>
          <w:rFonts w:ascii="Arial" w:hAnsi="Arial" w:cs="Arial"/>
        </w:rPr>
        <w:t xml:space="preserve">Operating conditions </w:t>
      </w:r>
    </w:p>
    <w:p w14:paraId="05037ED0" w14:textId="77777777" w:rsidR="002C3EE1" w:rsidRPr="000930BE" w:rsidRDefault="002C3EE1" w:rsidP="002C3EE1">
      <w:pPr>
        <w:pStyle w:val="ListParagraph"/>
        <w:numPr>
          <w:ilvl w:val="0"/>
          <w:numId w:val="7"/>
        </w:numPr>
        <w:ind w:firstLine="0"/>
        <w:jc w:val="both"/>
        <w:rPr>
          <w:rFonts w:ascii="Arial" w:hAnsi="Arial" w:cs="Arial"/>
        </w:rPr>
      </w:pPr>
      <w:r w:rsidRPr="000930BE">
        <w:rPr>
          <w:rFonts w:ascii="Arial" w:hAnsi="Arial" w:cs="Arial"/>
        </w:rPr>
        <w:t xml:space="preserve">Load factors and type of service </w:t>
      </w:r>
    </w:p>
    <w:p w14:paraId="05037ED1" w14:textId="77777777" w:rsidR="002C3EE1" w:rsidRDefault="002C3EE1" w:rsidP="002C3EE1">
      <w:pPr>
        <w:jc w:val="both"/>
        <w:rPr>
          <w:rFonts w:ascii="Arial" w:hAnsi="Arial" w:cs="Arial"/>
        </w:rPr>
      </w:pPr>
    </w:p>
    <w:p w14:paraId="05037ED2" w14:textId="77777777" w:rsidR="00C635A3" w:rsidRDefault="00C635A3" w:rsidP="002C3EE1">
      <w:pPr>
        <w:jc w:val="both"/>
        <w:rPr>
          <w:rFonts w:ascii="Arial" w:hAnsi="Arial" w:cs="Arial"/>
        </w:rPr>
      </w:pPr>
    </w:p>
    <w:p w14:paraId="05037ED3" w14:textId="77777777" w:rsidR="00C635A3" w:rsidRDefault="00C635A3" w:rsidP="002C3EE1">
      <w:pPr>
        <w:jc w:val="both"/>
        <w:rPr>
          <w:rFonts w:ascii="Arial" w:hAnsi="Arial" w:cs="Arial"/>
        </w:rPr>
      </w:pPr>
    </w:p>
    <w:p w14:paraId="05037ED4" w14:textId="77777777" w:rsidR="002C3EE1" w:rsidRPr="000930BE" w:rsidRDefault="002C3EE1" w:rsidP="002C3EE1">
      <w:pPr>
        <w:jc w:val="both"/>
        <w:rPr>
          <w:rFonts w:ascii="Arial" w:hAnsi="Arial" w:cs="Arial"/>
          <w:b/>
        </w:rPr>
      </w:pPr>
      <w:proofErr w:type="gramStart"/>
      <w:r w:rsidRPr="000930BE">
        <w:rPr>
          <w:rFonts w:ascii="Arial" w:hAnsi="Arial" w:cs="Arial"/>
          <w:b/>
        </w:rPr>
        <w:lastRenderedPageBreak/>
        <w:t>Engine wear</w:t>
      </w:r>
      <w:proofErr w:type="gramEnd"/>
    </w:p>
    <w:p w14:paraId="05037ED5" w14:textId="77777777" w:rsidR="002C3EE1" w:rsidRPr="0066148C" w:rsidRDefault="002C3EE1" w:rsidP="002C3EE1">
      <w:pPr>
        <w:jc w:val="both"/>
        <w:rPr>
          <w:rFonts w:ascii="Arial" w:hAnsi="Arial" w:cs="Arial"/>
        </w:rPr>
      </w:pPr>
    </w:p>
    <w:p w14:paraId="05037ED6" w14:textId="77777777" w:rsidR="002C3EE1" w:rsidRPr="0066148C" w:rsidRDefault="002C3EE1" w:rsidP="002C3EE1">
      <w:pPr>
        <w:jc w:val="both"/>
        <w:rPr>
          <w:rFonts w:ascii="Arial" w:hAnsi="Arial" w:cs="Arial"/>
        </w:rPr>
      </w:pPr>
      <w:r w:rsidRPr="0066148C">
        <w:rPr>
          <w:rFonts w:ascii="Arial" w:hAnsi="Arial" w:cs="Arial"/>
        </w:rPr>
        <w:t>There are 3 main types of engine wear that occur inside an engine:</w:t>
      </w:r>
    </w:p>
    <w:p w14:paraId="05037ED7" w14:textId="77777777" w:rsidR="002C3EE1" w:rsidRPr="0066148C" w:rsidRDefault="002C3EE1" w:rsidP="002C3EE1">
      <w:pPr>
        <w:jc w:val="both"/>
        <w:rPr>
          <w:rFonts w:ascii="Arial" w:hAnsi="Arial" w:cs="Arial"/>
        </w:rPr>
      </w:pPr>
    </w:p>
    <w:p w14:paraId="05037ED8" w14:textId="77777777" w:rsidR="002C3EE1" w:rsidRPr="00C635A3" w:rsidRDefault="002C3EE1" w:rsidP="00C635A3">
      <w:pPr>
        <w:pStyle w:val="ListParagraph"/>
        <w:numPr>
          <w:ilvl w:val="0"/>
          <w:numId w:val="7"/>
        </w:numPr>
        <w:ind w:left="360"/>
        <w:jc w:val="both"/>
        <w:rPr>
          <w:rFonts w:ascii="Arial" w:hAnsi="Arial" w:cs="Arial"/>
        </w:rPr>
      </w:pPr>
      <w:r w:rsidRPr="00C635A3">
        <w:rPr>
          <w:rFonts w:ascii="Arial" w:hAnsi="Arial" w:cs="Arial"/>
        </w:rPr>
        <w:t xml:space="preserve">Abrasive wear: This is caused by the dust and dirt that is carried into the cylinders through the intake system. </w:t>
      </w:r>
    </w:p>
    <w:p w14:paraId="05037ED9" w14:textId="77777777" w:rsidR="002C3EE1" w:rsidRPr="00C635A3" w:rsidRDefault="002C3EE1" w:rsidP="00C635A3">
      <w:pPr>
        <w:pStyle w:val="ListParagraph"/>
        <w:numPr>
          <w:ilvl w:val="0"/>
          <w:numId w:val="7"/>
        </w:numPr>
        <w:ind w:left="360"/>
        <w:jc w:val="both"/>
        <w:rPr>
          <w:rFonts w:ascii="Arial" w:hAnsi="Arial" w:cs="Arial"/>
        </w:rPr>
      </w:pPr>
      <w:r w:rsidRPr="00C635A3">
        <w:rPr>
          <w:rFonts w:ascii="Arial" w:hAnsi="Arial" w:cs="Arial"/>
        </w:rPr>
        <w:t>Metal-to-metal contact wear:  This type of wear cannot be avoided entirely. The rate of wear from this depends on a large degree on the suitability of the engine oil, the operating temperature and correctly assembled parts.</w:t>
      </w:r>
    </w:p>
    <w:p w14:paraId="05037EDA" w14:textId="77777777" w:rsidR="002C3EE1" w:rsidRPr="00C635A3" w:rsidRDefault="002C3EE1" w:rsidP="00C635A3">
      <w:pPr>
        <w:pStyle w:val="ListParagraph"/>
        <w:numPr>
          <w:ilvl w:val="0"/>
          <w:numId w:val="7"/>
        </w:numPr>
        <w:ind w:left="360"/>
        <w:jc w:val="both"/>
        <w:rPr>
          <w:rFonts w:ascii="Arial" w:hAnsi="Arial" w:cs="Arial"/>
          <w:b/>
        </w:rPr>
      </w:pPr>
      <w:r w:rsidRPr="00C635A3">
        <w:rPr>
          <w:rFonts w:ascii="Arial" w:hAnsi="Arial" w:cs="Arial"/>
        </w:rPr>
        <w:t xml:space="preserve">Corrosive wear: This type of wear results from water from leakage or condensation and a combination of acidic end products of combustion. </w:t>
      </w:r>
    </w:p>
    <w:p w14:paraId="05037EDB" w14:textId="77777777" w:rsidR="002C3EE1" w:rsidRPr="00E26EB0" w:rsidRDefault="002C3EE1" w:rsidP="002C3EE1">
      <w:pPr>
        <w:jc w:val="both"/>
        <w:rPr>
          <w:rFonts w:ascii="Arial" w:hAnsi="Arial" w:cs="Arial"/>
        </w:rPr>
      </w:pPr>
    </w:p>
    <w:p w14:paraId="05037EDC" w14:textId="77777777" w:rsidR="002C3EE1" w:rsidRDefault="002C3EE1" w:rsidP="002C3EE1">
      <w:pPr>
        <w:jc w:val="both"/>
        <w:rPr>
          <w:rFonts w:ascii="Arial" w:hAnsi="Arial" w:cs="Arial"/>
        </w:rPr>
      </w:pPr>
      <w:r w:rsidRPr="00E26EB0">
        <w:rPr>
          <w:rFonts w:ascii="Arial" w:hAnsi="Arial" w:cs="Arial"/>
        </w:rPr>
        <w:t>A report presenting the</w:t>
      </w:r>
      <w:r>
        <w:rPr>
          <w:rFonts w:ascii="Arial" w:hAnsi="Arial" w:cs="Arial"/>
        </w:rPr>
        <w:t xml:space="preserve"> condition of cleanliness and wear of the inspected engine should be prepared and shared with the customer supporting the benefits derived from the oil drain interval extension.</w:t>
      </w:r>
      <w:r w:rsidRPr="00E26EB0">
        <w:rPr>
          <w:rFonts w:ascii="Arial" w:hAnsi="Arial" w:cs="Arial"/>
        </w:rPr>
        <w:t xml:space="preserve">  </w:t>
      </w:r>
    </w:p>
    <w:p w14:paraId="05037EDD" w14:textId="77777777" w:rsidR="002C3EE1" w:rsidRPr="002C3EE1" w:rsidRDefault="002C3EE1" w:rsidP="00DA05D2">
      <w:pPr>
        <w:jc w:val="both"/>
        <w:rPr>
          <w:rFonts w:ascii="Arial" w:hAnsi="Arial" w:cs="Arial"/>
          <w:b/>
        </w:rPr>
      </w:pPr>
    </w:p>
    <w:sectPr w:rsidR="002C3EE1" w:rsidRPr="002C3EE1" w:rsidSect="00DA05D2">
      <w:pgSz w:w="12240" w:h="15840" w:code="1"/>
      <w:pgMar w:top="360" w:right="540" w:bottom="81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UWKDRF (KSC)">
    <w:charset w:val="81"/>
    <w:family w:val="auto"/>
    <w:pitch w:val="variable"/>
    <w:sig w:usb0="800002A7" w:usb1="29D77CFB" w:usb2="00000010" w:usb3="00000000" w:csb0="0008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CE6F98"/>
    <w:multiLevelType w:val="hybridMultilevel"/>
    <w:tmpl w:val="B836705C"/>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251" w:hanging="360"/>
      </w:pPr>
      <w:rPr>
        <w:rFonts w:ascii="Courier New" w:hAnsi="Courier New" w:cs="Courier New" w:hint="default"/>
      </w:rPr>
    </w:lvl>
    <w:lvl w:ilvl="2" w:tplc="240A0005" w:tentative="1">
      <w:start w:val="1"/>
      <w:numFmt w:val="bullet"/>
      <w:lvlText w:val=""/>
      <w:lvlJc w:val="left"/>
      <w:pPr>
        <w:ind w:left="971" w:hanging="360"/>
      </w:pPr>
      <w:rPr>
        <w:rFonts w:ascii="Wingdings" w:hAnsi="Wingdings" w:hint="default"/>
      </w:rPr>
    </w:lvl>
    <w:lvl w:ilvl="3" w:tplc="240A0001" w:tentative="1">
      <w:start w:val="1"/>
      <w:numFmt w:val="bullet"/>
      <w:lvlText w:val=""/>
      <w:lvlJc w:val="left"/>
      <w:pPr>
        <w:ind w:left="1691" w:hanging="360"/>
      </w:pPr>
      <w:rPr>
        <w:rFonts w:ascii="Symbol" w:hAnsi="Symbol" w:hint="default"/>
      </w:rPr>
    </w:lvl>
    <w:lvl w:ilvl="4" w:tplc="240A0003" w:tentative="1">
      <w:start w:val="1"/>
      <w:numFmt w:val="bullet"/>
      <w:lvlText w:val="o"/>
      <w:lvlJc w:val="left"/>
      <w:pPr>
        <w:ind w:left="2411" w:hanging="360"/>
      </w:pPr>
      <w:rPr>
        <w:rFonts w:ascii="Courier New" w:hAnsi="Courier New" w:cs="Courier New" w:hint="default"/>
      </w:rPr>
    </w:lvl>
    <w:lvl w:ilvl="5" w:tplc="240A0005" w:tentative="1">
      <w:start w:val="1"/>
      <w:numFmt w:val="bullet"/>
      <w:lvlText w:val=""/>
      <w:lvlJc w:val="left"/>
      <w:pPr>
        <w:ind w:left="3131" w:hanging="360"/>
      </w:pPr>
      <w:rPr>
        <w:rFonts w:ascii="Wingdings" w:hAnsi="Wingdings" w:hint="default"/>
      </w:rPr>
    </w:lvl>
    <w:lvl w:ilvl="6" w:tplc="240A0001" w:tentative="1">
      <w:start w:val="1"/>
      <w:numFmt w:val="bullet"/>
      <w:lvlText w:val=""/>
      <w:lvlJc w:val="left"/>
      <w:pPr>
        <w:ind w:left="3851" w:hanging="360"/>
      </w:pPr>
      <w:rPr>
        <w:rFonts w:ascii="Symbol" w:hAnsi="Symbol" w:hint="default"/>
      </w:rPr>
    </w:lvl>
    <w:lvl w:ilvl="7" w:tplc="240A0003" w:tentative="1">
      <w:start w:val="1"/>
      <w:numFmt w:val="bullet"/>
      <w:lvlText w:val="o"/>
      <w:lvlJc w:val="left"/>
      <w:pPr>
        <w:ind w:left="4571" w:hanging="360"/>
      </w:pPr>
      <w:rPr>
        <w:rFonts w:ascii="Courier New" w:hAnsi="Courier New" w:cs="Courier New" w:hint="default"/>
      </w:rPr>
    </w:lvl>
    <w:lvl w:ilvl="8" w:tplc="240A0005" w:tentative="1">
      <w:start w:val="1"/>
      <w:numFmt w:val="bullet"/>
      <w:lvlText w:val=""/>
      <w:lvlJc w:val="left"/>
      <w:pPr>
        <w:ind w:left="5291" w:hanging="360"/>
      </w:pPr>
      <w:rPr>
        <w:rFonts w:ascii="Wingdings" w:hAnsi="Wingdings" w:hint="default"/>
      </w:rPr>
    </w:lvl>
  </w:abstractNum>
  <w:abstractNum w:abstractNumId="1">
    <w:nsid w:val="113C63D5"/>
    <w:multiLevelType w:val="hybridMultilevel"/>
    <w:tmpl w:val="391C7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E394C"/>
    <w:multiLevelType w:val="hybridMultilevel"/>
    <w:tmpl w:val="62EA43CE"/>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80" w:hanging="360"/>
      </w:pPr>
      <w:rPr>
        <w:rFonts w:ascii="Courier New" w:hAnsi="Courier New" w:cs="Courier New" w:hint="default"/>
      </w:rPr>
    </w:lvl>
    <w:lvl w:ilvl="2" w:tplc="240A0005" w:tentative="1">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3">
    <w:nsid w:val="1808334F"/>
    <w:multiLevelType w:val="hybridMultilevel"/>
    <w:tmpl w:val="3F307F0E"/>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80" w:hanging="360"/>
      </w:pPr>
      <w:rPr>
        <w:rFonts w:ascii="Courier New" w:hAnsi="Courier New" w:cs="Courier New" w:hint="default"/>
      </w:rPr>
    </w:lvl>
    <w:lvl w:ilvl="2" w:tplc="240A0005" w:tentative="1">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4">
    <w:nsid w:val="1AA56875"/>
    <w:multiLevelType w:val="hybridMultilevel"/>
    <w:tmpl w:val="534E27AE"/>
    <w:lvl w:ilvl="0" w:tplc="240A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DD11FDE"/>
    <w:multiLevelType w:val="hybridMultilevel"/>
    <w:tmpl w:val="D8CEDFE6"/>
    <w:lvl w:ilvl="0" w:tplc="5C00CCB6">
      <w:start w:val="1"/>
      <w:numFmt w:val="decimal"/>
      <w:lvlText w:val="%1."/>
      <w:lvlJc w:val="left"/>
      <w:pPr>
        <w:ind w:left="-81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6">
    <w:nsid w:val="211C602E"/>
    <w:multiLevelType w:val="hybridMultilevel"/>
    <w:tmpl w:val="EB04ACC6"/>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7">
    <w:nsid w:val="23134F25"/>
    <w:multiLevelType w:val="hybridMultilevel"/>
    <w:tmpl w:val="ED3216AA"/>
    <w:lvl w:ilvl="0" w:tplc="240A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1778F"/>
    <w:multiLevelType w:val="hybridMultilevel"/>
    <w:tmpl w:val="F6945028"/>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9">
    <w:nsid w:val="26B64C09"/>
    <w:multiLevelType w:val="hybridMultilevel"/>
    <w:tmpl w:val="984E8A6A"/>
    <w:lvl w:ilvl="0" w:tplc="85E2D35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A70B9F"/>
    <w:multiLevelType w:val="hybridMultilevel"/>
    <w:tmpl w:val="0A8E6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C77AFC"/>
    <w:multiLevelType w:val="hybridMultilevel"/>
    <w:tmpl w:val="1D8A8F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65B6CAB"/>
    <w:multiLevelType w:val="hybridMultilevel"/>
    <w:tmpl w:val="9B42ADD6"/>
    <w:lvl w:ilvl="0" w:tplc="240A0001">
      <w:start w:val="1"/>
      <w:numFmt w:val="bullet"/>
      <w:lvlText w:val=""/>
      <w:lvlJc w:val="left"/>
      <w:pPr>
        <w:ind w:left="-540" w:hanging="360"/>
      </w:pPr>
      <w:rPr>
        <w:rFonts w:ascii="Symbol" w:hAnsi="Symbol" w:hint="default"/>
      </w:rPr>
    </w:lvl>
    <w:lvl w:ilvl="1" w:tplc="240A0003">
      <w:start w:val="1"/>
      <w:numFmt w:val="bullet"/>
      <w:lvlText w:val="o"/>
      <w:lvlJc w:val="left"/>
      <w:pPr>
        <w:ind w:left="180" w:hanging="360"/>
      </w:pPr>
      <w:rPr>
        <w:rFonts w:ascii="Courier New" w:hAnsi="Courier New" w:cs="Courier New" w:hint="default"/>
      </w:rPr>
    </w:lvl>
    <w:lvl w:ilvl="2" w:tplc="240A0005" w:tentative="1">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13">
    <w:nsid w:val="3C623B60"/>
    <w:multiLevelType w:val="hybridMultilevel"/>
    <w:tmpl w:val="1744CD42"/>
    <w:lvl w:ilvl="0" w:tplc="240A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5DF"/>
    <w:multiLevelType w:val="hybridMultilevel"/>
    <w:tmpl w:val="D408B27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80" w:hanging="360"/>
      </w:pPr>
      <w:rPr>
        <w:rFonts w:ascii="Courier New" w:hAnsi="Courier New" w:cs="Courier New" w:hint="default"/>
      </w:rPr>
    </w:lvl>
    <w:lvl w:ilvl="2" w:tplc="240A0005">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15">
    <w:nsid w:val="5C334CFF"/>
    <w:multiLevelType w:val="hybridMultilevel"/>
    <w:tmpl w:val="37BA555C"/>
    <w:lvl w:ilvl="0" w:tplc="240A000F">
      <w:start w:val="1"/>
      <w:numFmt w:val="decimal"/>
      <w:lvlText w:val="%1."/>
      <w:lvlJc w:val="left"/>
      <w:pPr>
        <w:ind w:left="-540" w:hanging="360"/>
      </w:pPr>
    </w:lvl>
    <w:lvl w:ilvl="1" w:tplc="240A0019" w:tentative="1">
      <w:start w:val="1"/>
      <w:numFmt w:val="lowerLetter"/>
      <w:lvlText w:val="%2."/>
      <w:lvlJc w:val="left"/>
      <w:pPr>
        <w:ind w:left="180" w:hanging="360"/>
      </w:pPr>
    </w:lvl>
    <w:lvl w:ilvl="2" w:tplc="240A001B" w:tentative="1">
      <w:start w:val="1"/>
      <w:numFmt w:val="lowerRoman"/>
      <w:lvlText w:val="%3."/>
      <w:lvlJc w:val="right"/>
      <w:pPr>
        <w:ind w:left="900" w:hanging="180"/>
      </w:pPr>
    </w:lvl>
    <w:lvl w:ilvl="3" w:tplc="240A000F" w:tentative="1">
      <w:start w:val="1"/>
      <w:numFmt w:val="decimal"/>
      <w:lvlText w:val="%4."/>
      <w:lvlJc w:val="left"/>
      <w:pPr>
        <w:ind w:left="1620" w:hanging="360"/>
      </w:pPr>
    </w:lvl>
    <w:lvl w:ilvl="4" w:tplc="240A0019" w:tentative="1">
      <w:start w:val="1"/>
      <w:numFmt w:val="lowerLetter"/>
      <w:lvlText w:val="%5."/>
      <w:lvlJc w:val="left"/>
      <w:pPr>
        <w:ind w:left="2340" w:hanging="360"/>
      </w:pPr>
    </w:lvl>
    <w:lvl w:ilvl="5" w:tplc="240A001B" w:tentative="1">
      <w:start w:val="1"/>
      <w:numFmt w:val="lowerRoman"/>
      <w:lvlText w:val="%6."/>
      <w:lvlJc w:val="right"/>
      <w:pPr>
        <w:ind w:left="3060" w:hanging="180"/>
      </w:pPr>
    </w:lvl>
    <w:lvl w:ilvl="6" w:tplc="240A000F" w:tentative="1">
      <w:start w:val="1"/>
      <w:numFmt w:val="decimal"/>
      <w:lvlText w:val="%7."/>
      <w:lvlJc w:val="left"/>
      <w:pPr>
        <w:ind w:left="3780" w:hanging="360"/>
      </w:pPr>
    </w:lvl>
    <w:lvl w:ilvl="7" w:tplc="240A0019" w:tentative="1">
      <w:start w:val="1"/>
      <w:numFmt w:val="lowerLetter"/>
      <w:lvlText w:val="%8."/>
      <w:lvlJc w:val="left"/>
      <w:pPr>
        <w:ind w:left="4500" w:hanging="360"/>
      </w:pPr>
    </w:lvl>
    <w:lvl w:ilvl="8" w:tplc="240A001B" w:tentative="1">
      <w:start w:val="1"/>
      <w:numFmt w:val="lowerRoman"/>
      <w:lvlText w:val="%9."/>
      <w:lvlJc w:val="right"/>
      <w:pPr>
        <w:ind w:left="5220" w:hanging="180"/>
      </w:pPr>
    </w:lvl>
  </w:abstractNum>
  <w:abstractNum w:abstractNumId="16">
    <w:nsid w:val="5CD804F2"/>
    <w:multiLevelType w:val="hybridMultilevel"/>
    <w:tmpl w:val="55EE1048"/>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17">
    <w:nsid w:val="6648289E"/>
    <w:multiLevelType w:val="hybridMultilevel"/>
    <w:tmpl w:val="BBCC01EA"/>
    <w:lvl w:ilvl="0" w:tplc="85E2D352">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67B3A5D"/>
    <w:multiLevelType w:val="hybridMultilevel"/>
    <w:tmpl w:val="6AD61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ACE3369"/>
    <w:multiLevelType w:val="hybridMultilevel"/>
    <w:tmpl w:val="0ADE26A2"/>
    <w:lvl w:ilvl="0" w:tplc="240A000F">
      <w:start w:val="1"/>
      <w:numFmt w:val="decimal"/>
      <w:lvlText w:val="%1."/>
      <w:lvlJc w:val="left"/>
      <w:pPr>
        <w:ind w:left="-540" w:hanging="360"/>
      </w:pPr>
      <w:rPr>
        <w:rFonts w:hint="default"/>
      </w:rPr>
    </w:lvl>
    <w:lvl w:ilvl="1" w:tplc="240A0003" w:tentative="1">
      <w:start w:val="1"/>
      <w:numFmt w:val="bullet"/>
      <w:lvlText w:val="o"/>
      <w:lvlJc w:val="left"/>
      <w:pPr>
        <w:ind w:left="180" w:hanging="360"/>
      </w:pPr>
      <w:rPr>
        <w:rFonts w:ascii="Courier New" w:hAnsi="Courier New" w:cs="Courier New" w:hint="default"/>
      </w:rPr>
    </w:lvl>
    <w:lvl w:ilvl="2" w:tplc="240A0005" w:tentative="1">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20">
    <w:nsid w:val="6B166AF4"/>
    <w:multiLevelType w:val="hybridMultilevel"/>
    <w:tmpl w:val="BFD86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D8E4199"/>
    <w:multiLevelType w:val="hybridMultilevel"/>
    <w:tmpl w:val="8124D436"/>
    <w:lvl w:ilvl="0" w:tplc="240A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3D2713"/>
    <w:multiLevelType w:val="hybridMultilevel"/>
    <w:tmpl w:val="73C4CA60"/>
    <w:lvl w:ilvl="0" w:tplc="240A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4E2BEC"/>
    <w:multiLevelType w:val="hybridMultilevel"/>
    <w:tmpl w:val="AF2CDBFE"/>
    <w:lvl w:ilvl="0" w:tplc="240A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9C71861"/>
    <w:multiLevelType w:val="hybridMultilevel"/>
    <w:tmpl w:val="F766853E"/>
    <w:lvl w:ilvl="0" w:tplc="04090001">
      <w:start w:val="1"/>
      <w:numFmt w:val="bullet"/>
      <w:lvlText w:val=""/>
      <w:lvlJc w:val="left"/>
      <w:pPr>
        <w:ind w:left="392" w:hanging="360"/>
      </w:pPr>
      <w:rPr>
        <w:rFonts w:ascii="Symbol" w:hAnsi="Symbol"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25">
    <w:nsid w:val="7EF8451F"/>
    <w:multiLevelType w:val="hybridMultilevel"/>
    <w:tmpl w:val="7B284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5"/>
  </w:num>
  <w:num w:numId="4">
    <w:abstractNumId w:val="2"/>
  </w:num>
  <w:num w:numId="5">
    <w:abstractNumId w:val="19"/>
  </w:num>
  <w:num w:numId="6">
    <w:abstractNumId w:val="14"/>
  </w:num>
  <w:num w:numId="7">
    <w:abstractNumId w:val="6"/>
  </w:num>
  <w:num w:numId="8">
    <w:abstractNumId w:val="8"/>
  </w:num>
  <w:num w:numId="9">
    <w:abstractNumId w:val="20"/>
  </w:num>
  <w:num w:numId="10">
    <w:abstractNumId w:val="25"/>
  </w:num>
  <w:num w:numId="11">
    <w:abstractNumId w:val="18"/>
  </w:num>
  <w:num w:numId="12">
    <w:abstractNumId w:val="16"/>
  </w:num>
  <w:num w:numId="13">
    <w:abstractNumId w:val="24"/>
  </w:num>
  <w:num w:numId="14">
    <w:abstractNumId w:val="5"/>
  </w:num>
  <w:num w:numId="15">
    <w:abstractNumId w:val="12"/>
  </w:num>
  <w:num w:numId="16">
    <w:abstractNumId w:val="11"/>
  </w:num>
  <w:num w:numId="17">
    <w:abstractNumId w:val="22"/>
  </w:num>
  <w:num w:numId="18">
    <w:abstractNumId w:val="4"/>
  </w:num>
  <w:num w:numId="19">
    <w:abstractNumId w:val="10"/>
  </w:num>
  <w:num w:numId="20">
    <w:abstractNumId w:val="13"/>
  </w:num>
  <w:num w:numId="21">
    <w:abstractNumId w:val="7"/>
  </w:num>
  <w:num w:numId="22">
    <w:abstractNumId w:val="23"/>
  </w:num>
  <w:num w:numId="23">
    <w:abstractNumId w:val="1"/>
  </w:num>
  <w:num w:numId="24">
    <w:abstractNumId w:val="21"/>
  </w:num>
  <w:num w:numId="25">
    <w:abstractNumId w:val="9"/>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67"/>
    <w:rsid w:val="00015EA8"/>
    <w:rsid w:val="00017A73"/>
    <w:rsid w:val="00036C6A"/>
    <w:rsid w:val="00050459"/>
    <w:rsid w:val="000611C3"/>
    <w:rsid w:val="0006351B"/>
    <w:rsid w:val="000742B5"/>
    <w:rsid w:val="00080B90"/>
    <w:rsid w:val="000930BE"/>
    <w:rsid w:val="00096474"/>
    <w:rsid w:val="0009745A"/>
    <w:rsid w:val="000A0B39"/>
    <w:rsid w:val="000A6E5D"/>
    <w:rsid w:val="000A75E8"/>
    <w:rsid w:val="000A78DF"/>
    <w:rsid w:val="000B4DCB"/>
    <w:rsid w:val="000D179B"/>
    <w:rsid w:val="000E2E01"/>
    <w:rsid w:val="000F3326"/>
    <w:rsid w:val="000F50C2"/>
    <w:rsid w:val="0010160B"/>
    <w:rsid w:val="0010751A"/>
    <w:rsid w:val="00113308"/>
    <w:rsid w:val="001160F4"/>
    <w:rsid w:val="00117427"/>
    <w:rsid w:val="0012114F"/>
    <w:rsid w:val="001424A0"/>
    <w:rsid w:val="001477E1"/>
    <w:rsid w:val="00147988"/>
    <w:rsid w:val="00151BF7"/>
    <w:rsid w:val="00151F1D"/>
    <w:rsid w:val="0018288A"/>
    <w:rsid w:val="00184996"/>
    <w:rsid w:val="00192FA0"/>
    <w:rsid w:val="001B0E65"/>
    <w:rsid w:val="001C58D5"/>
    <w:rsid w:val="001D772B"/>
    <w:rsid w:val="001E2F6B"/>
    <w:rsid w:val="001E50FA"/>
    <w:rsid w:val="001E6889"/>
    <w:rsid w:val="001F2CAD"/>
    <w:rsid w:val="001F3613"/>
    <w:rsid w:val="001F5712"/>
    <w:rsid w:val="001F5CED"/>
    <w:rsid w:val="001F7F8D"/>
    <w:rsid w:val="002002A6"/>
    <w:rsid w:val="002014A8"/>
    <w:rsid w:val="00203334"/>
    <w:rsid w:val="00205E39"/>
    <w:rsid w:val="002130F6"/>
    <w:rsid w:val="00217CA7"/>
    <w:rsid w:val="002200F3"/>
    <w:rsid w:val="00227CCF"/>
    <w:rsid w:val="00266238"/>
    <w:rsid w:val="00266AEA"/>
    <w:rsid w:val="00274EDF"/>
    <w:rsid w:val="00277496"/>
    <w:rsid w:val="0028110A"/>
    <w:rsid w:val="00282795"/>
    <w:rsid w:val="002B08DC"/>
    <w:rsid w:val="002B4FF2"/>
    <w:rsid w:val="002B7D90"/>
    <w:rsid w:val="002C1DE4"/>
    <w:rsid w:val="002C3730"/>
    <w:rsid w:val="002C3EE1"/>
    <w:rsid w:val="002C4ADC"/>
    <w:rsid w:val="002D2F9F"/>
    <w:rsid w:val="002F1F5E"/>
    <w:rsid w:val="0030043E"/>
    <w:rsid w:val="00304520"/>
    <w:rsid w:val="003146E3"/>
    <w:rsid w:val="00314C37"/>
    <w:rsid w:val="003167CF"/>
    <w:rsid w:val="00325ED0"/>
    <w:rsid w:val="00341E17"/>
    <w:rsid w:val="0034503F"/>
    <w:rsid w:val="00345146"/>
    <w:rsid w:val="00346B0A"/>
    <w:rsid w:val="003478AF"/>
    <w:rsid w:val="00361495"/>
    <w:rsid w:val="0036170C"/>
    <w:rsid w:val="00364EA5"/>
    <w:rsid w:val="0038014D"/>
    <w:rsid w:val="0038437D"/>
    <w:rsid w:val="00385E44"/>
    <w:rsid w:val="00386065"/>
    <w:rsid w:val="00386676"/>
    <w:rsid w:val="00396A0E"/>
    <w:rsid w:val="003B42F1"/>
    <w:rsid w:val="003B673E"/>
    <w:rsid w:val="003C754B"/>
    <w:rsid w:val="003D234B"/>
    <w:rsid w:val="003D25C6"/>
    <w:rsid w:val="003D26BB"/>
    <w:rsid w:val="003F20C7"/>
    <w:rsid w:val="00401055"/>
    <w:rsid w:val="0040341B"/>
    <w:rsid w:val="00407B71"/>
    <w:rsid w:val="00411F22"/>
    <w:rsid w:val="004128ED"/>
    <w:rsid w:val="0042594F"/>
    <w:rsid w:val="0043294D"/>
    <w:rsid w:val="00446CB1"/>
    <w:rsid w:val="004471B0"/>
    <w:rsid w:val="0044799F"/>
    <w:rsid w:val="004643A9"/>
    <w:rsid w:val="00467E25"/>
    <w:rsid w:val="00471FC7"/>
    <w:rsid w:val="0047286F"/>
    <w:rsid w:val="00476F0D"/>
    <w:rsid w:val="004A2DDF"/>
    <w:rsid w:val="004A691A"/>
    <w:rsid w:val="004B2E5D"/>
    <w:rsid w:val="004C28BC"/>
    <w:rsid w:val="004C4910"/>
    <w:rsid w:val="004D660D"/>
    <w:rsid w:val="004E1177"/>
    <w:rsid w:val="004E713A"/>
    <w:rsid w:val="004E7980"/>
    <w:rsid w:val="004F12B8"/>
    <w:rsid w:val="004F4C28"/>
    <w:rsid w:val="00520FBF"/>
    <w:rsid w:val="00521CE8"/>
    <w:rsid w:val="005258A8"/>
    <w:rsid w:val="00533F21"/>
    <w:rsid w:val="005408F2"/>
    <w:rsid w:val="00541B38"/>
    <w:rsid w:val="005548ED"/>
    <w:rsid w:val="005562FC"/>
    <w:rsid w:val="00565ED6"/>
    <w:rsid w:val="005660F7"/>
    <w:rsid w:val="005730C6"/>
    <w:rsid w:val="00577092"/>
    <w:rsid w:val="005932CD"/>
    <w:rsid w:val="0059578C"/>
    <w:rsid w:val="005A1468"/>
    <w:rsid w:val="005A34EC"/>
    <w:rsid w:val="005A72A8"/>
    <w:rsid w:val="005B64E3"/>
    <w:rsid w:val="005C0ADE"/>
    <w:rsid w:val="005C4C7F"/>
    <w:rsid w:val="005D1DE9"/>
    <w:rsid w:val="005D5BE9"/>
    <w:rsid w:val="00601C1F"/>
    <w:rsid w:val="00612AC4"/>
    <w:rsid w:val="00626DBA"/>
    <w:rsid w:val="00646843"/>
    <w:rsid w:val="006570CE"/>
    <w:rsid w:val="0066148C"/>
    <w:rsid w:val="006730E0"/>
    <w:rsid w:val="00681DDC"/>
    <w:rsid w:val="00687334"/>
    <w:rsid w:val="0069021E"/>
    <w:rsid w:val="006A67A9"/>
    <w:rsid w:val="006D454E"/>
    <w:rsid w:val="006E5CEB"/>
    <w:rsid w:val="007156D5"/>
    <w:rsid w:val="007162E8"/>
    <w:rsid w:val="007307AB"/>
    <w:rsid w:val="00736CDF"/>
    <w:rsid w:val="00745690"/>
    <w:rsid w:val="007466BB"/>
    <w:rsid w:val="00746B60"/>
    <w:rsid w:val="007500E9"/>
    <w:rsid w:val="00761711"/>
    <w:rsid w:val="00762426"/>
    <w:rsid w:val="0076458C"/>
    <w:rsid w:val="00764EF3"/>
    <w:rsid w:val="00771BA3"/>
    <w:rsid w:val="00777F06"/>
    <w:rsid w:val="00786EAF"/>
    <w:rsid w:val="007871A6"/>
    <w:rsid w:val="00792C33"/>
    <w:rsid w:val="00796C34"/>
    <w:rsid w:val="00797AB0"/>
    <w:rsid w:val="007A0859"/>
    <w:rsid w:val="007A3F54"/>
    <w:rsid w:val="007A3F56"/>
    <w:rsid w:val="007A60D8"/>
    <w:rsid w:val="007C06A5"/>
    <w:rsid w:val="007C4840"/>
    <w:rsid w:val="007D43A5"/>
    <w:rsid w:val="007D7C9E"/>
    <w:rsid w:val="007E0766"/>
    <w:rsid w:val="007E5071"/>
    <w:rsid w:val="00801BD3"/>
    <w:rsid w:val="008127A8"/>
    <w:rsid w:val="00841230"/>
    <w:rsid w:val="00841D8F"/>
    <w:rsid w:val="00842354"/>
    <w:rsid w:val="00844D52"/>
    <w:rsid w:val="00845005"/>
    <w:rsid w:val="00857121"/>
    <w:rsid w:val="00860C99"/>
    <w:rsid w:val="008831D2"/>
    <w:rsid w:val="00884546"/>
    <w:rsid w:val="008A3C8A"/>
    <w:rsid w:val="008A5B72"/>
    <w:rsid w:val="008A7A00"/>
    <w:rsid w:val="008C260C"/>
    <w:rsid w:val="008C3292"/>
    <w:rsid w:val="008D2C11"/>
    <w:rsid w:val="008D534E"/>
    <w:rsid w:val="008E1DD2"/>
    <w:rsid w:val="008E596F"/>
    <w:rsid w:val="00900D7F"/>
    <w:rsid w:val="009053B4"/>
    <w:rsid w:val="00915157"/>
    <w:rsid w:val="0091588E"/>
    <w:rsid w:val="00921812"/>
    <w:rsid w:val="00926FEA"/>
    <w:rsid w:val="0093001C"/>
    <w:rsid w:val="009358F4"/>
    <w:rsid w:val="00943CE6"/>
    <w:rsid w:val="00945BE0"/>
    <w:rsid w:val="0094630E"/>
    <w:rsid w:val="00947E2E"/>
    <w:rsid w:val="0095125D"/>
    <w:rsid w:val="009530F4"/>
    <w:rsid w:val="009628A5"/>
    <w:rsid w:val="00972EBF"/>
    <w:rsid w:val="009745D4"/>
    <w:rsid w:val="00976DD4"/>
    <w:rsid w:val="00977CE5"/>
    <w:rsid w:val="00983092"/>
    <w:rsid w:val="00987BDE"/>
    <w:rsid w:val="009A1C9C"/>
    <w:rsid w:val="009A2BF1"/>
    <w:rsid w:val="009A578B"/>
    <w:rsid w:val="009D0E3B"/>
    <w:rsid w:val="009E62EB"/>
    <w:rsid w:val="009F043D"/>
    <w:rsid w:val="00A056E4"/>
    <w:rsid w:val="00A17831"/>
    <w:rsid w:val="00A304BA"/>
    <w:rsid w:val="00A32669"/>
    <w:rsid w:val="00A43ECF"/>
    <w:rsid w:val="00A460F9"/>
    <w:rsid w:val="00A54599"/>
    <w:rsid w:val="00A560CF"/>
    <w:rsid w:val="00A6016E"/>
    <w:rsid w:val="00A83223"/>
    <w:rsid w:val="00A86096"/>
    <w:rsid w:val="00A87D14"/>
    <w:rsid w:val="00A953C3"/>
    <w:rsid w:val="00AA219E"/>
    <w:rsid w:val="00AC36C1"/>
    <w:rsid w:val="00AC74C9"/>
    <w:rsid w:val="00AD1D65"/>
    <w:rsid w:val="00AE72CD"/>
    <w:rsid w:val="00AF4155"/>
    <w:rsid w:val="00AF5795"/>
    <w:rsid w:val="00AF7B50"/>
    <w:rsid w:val="00B10618"/>
    <w:rsid w:val="00B200A5"/>
    <w:rsid w:val="00B20F3E"/>
    <w:rsid w:val="00B36907"/>
    <w:rsid w:val="00B530E0"/>
    <w:rsid w:val="00B564FF"/>
    <w:rsid w:val="00B662E9"/>
    <w:rsid w:val="00B72320"/>
    <w:rsid w:val="00B9392B"/>
    <w:rsid w:val="00BA0CCD"/>
    <w:rsid w:val="00BA3036"/>
    <w:rsid w:val="00BA3FB4"/>
    <w:rsid w:val="00BA4DA1"/>
    <w:rsid w:val="00BB17AB"/>
    <w:rsid w:val="00BC40FD"/>
    <w:rsid w:val="00BC50D6"/>
    <w:rsid w:val="00BD7565"/>
    <w:rsid w:val="00BE2B91"/>
    <w:rsid w:val="00BF30B6"/>
    <w:rsid w:val="00BF5988"/>
    <w:rsid w:val="00C0156F"/>
    <w:rsid w:val="00C167D3"/>
    <w:rsid w:val="00C237CA"/>
    <w:rsid w:val="00C33BEB"/>
    <w:rsid w:val="00C349C7"/>
    <w:rsid w:val="00C502DB"/>
    <w:rsid w:val="00C52ACC"/>
    <w:rsid w:val="00C56810"/>
    <w:rsid w:val="00C635A3"/>
    <w:rsid w:val="00C640F9"/>
    <w:rsid w:val="00C70EAC"/>
    <w:rsid w:val="00C71EE3"/>
    <w:rsid w:val="00C74490"/>
    <w:rsid w:val="00C75823"/>
    <w:rsid w:val="00C75B44"/>
    <w:rsid w:val="00C83750"/>
    <w:rsid w:val="00C85D26"/>
    <w:rsid w:val="00CA00E9"/>
    <w:rsid w:val="00CA0D3E"/>
    <w:rsid w:val="00CA2930"/>
    <w:rsid w:val="00CA68B0"/>
    <w:rsid w:val="00CB0AC6"/>
    <w:rsid w:val="00CB6381"/>
    <w:rsid w:val="00CB6655"/>
    <w:rsid w:val="00CC094F"/>
    <w:rsid w:val="00CC6FCD"/>
    <w:rsid w:val="00CD51CC"/>
    <w:rsid w:val="00CD5BD2"/>
    <w:rsid w:val="00CD652C"/>
    <w:rsid w:val="00CD67E6"/>
    <w:rsid w:val="00CE1175"/>
    <w:rsid w:val="00CE124D"/>
    <w:rsid w:val="00CE2C1F"/>
    <w:rsid w:val="00CE5EB9"/>
    <w:rsid w:val="00CF3D17"/>
    <w:rsid w:val="00D042E2"/>
    <w:rsid w:val="00D04D79"/>
    <w:rsid w:val="00D04F80"/>
    <w:rsid w:val="00D20655"/>
    <w:rsid w:val="00D21309"/>
    <w:rsid w:val="00D25EF5"/>
    <w:rsid w:val="00D47838"/>
    <w:rsid w:val="00D50857"/>
    <w:rsid w:val="00D56491"/>
    <w:rsid w:val="00D63BF7"/>
    <w:rsid w:val="00D8497F"/>
    <w:rsid w:val="00D877AF"/>
    <w:rsid w:val="00DA05D2"/>
    <w:rsid w:val="00DA11FA"/>
    <w:rsid w:val="00DB0597"/>
    <w:rsid w:val="00DB1231"/>
    <w:rsid w:val="00DB49DB"/>
    <w:rsid w:val="00DC3808"/>
    <w:rsid w:val="00DC4277"/>
    <w:rsid w:val="00DC43EE"/>
    <w:rsid w:val="00DC4D95"/>
    <w:rsid w:val="00DC7D62"/>
    <w:rsid w:val="00DE3E91"/>
    <w:rsid w:val="00DE4AD7"/>
    <w:rsid w:val="00DF09BA"/>
    <w:rsid w:val="00DF510C"/>
    <w:rsid w:val="00DF7D77"/>
    <w:rsid w:val="00E00434"/>
    <w:rsid w:val="00E019AB"/>
    <w:rsid w:val="00E033E9"/>
    <w:rsid w:val="00E07297"/>
    <w:rsid w:val="00E26EB0"/>
    <w:rsid w:val="00E467ED"/>
    <w:rsid w:val="00E571AC"/>
    <w:rsid w:val="00E7578E"/>
    <w:rsid w:val="00E82892"/>
    <w:rsid w:val="00E948A9"/>
    <w:rsid w:val="00E948C5"/>
    <w:rsid w:val="00E96DAE"/>
    <w:rsid w:val="00EA3A26"/>
    <w:rsid w:val="00EA50E4"/>
    <w:rsid w:val="00EB25DB"/>
    <w:rsid w:val="00EB5111"/>
    <w:rsid w:val="00EC0F18"/>
    <w:rsid w:val="00ED5367"/>
    <w:rsid w:val="00ED6EB7"/>
    <w:rsid w:val="00EF7F8E"/>
    <w:rsid w:val="00F15754"/>
    <w:rsid w:val="00F210A2"/>
    <w:rsid w:val="00F21624"/>
    <w:rsid w:val="00F31664"/>
    <w:rsid w:val="00F50971"/>
    <w:rsid w:val="00F50A58"/>
    <w:rsid w:val="00F6107C"/>
    <w:rsid w:val="00F64962"/>
    <w:rsid w:val="00F81BEF"/>
    <w:rsid w:val="00F83D00"/>
    <w:rsid w:val="00F84E0F"/>
    <w:rsid w:val="00F86481"/>
    <w:rsid w:val="00F90CD5"/>
    <w:rsid w:val="00FA5470"/>
    <w:rsid w:val="00FA5A31"/>
    <w:rsid w:val="00FB6774"/>
    <w:rsid w:val="00FB6AA1"/>
    <w:rsid w:val="00FB7F99"/>
    <w:rsid w:val="00FD64A8"/>
    <w:rsid w:val="00FE078E"/>
    <w:rsid w:val="00FE28FE"/>
    <w:rsid w:val="00FF29EC"/>
    <w:rsid w:val="00FF4B67"/>
    <w:rsid w:val="00FF634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0503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66BB"/>
    <w:rPr>
      <w:color w:val="0000FF"/>
      <w:u w:val="single"/>
    </w:rPr>
  </w:style>
  <w:style w:type="paragraph" w:styleId="BalloonText">
    <w:name w:val="Balloon Text"/>
    <w:basedOn w:val="Normal"/>
    <w:link w:val="BalloonTextChar"/>
    <w:rsid w:val="005A72A8"/>
    <w:rPr>
      <w:rFonts w:ascii="Tahoma" w:hAnsi="Tahoma" w:cs="Tahoma"/>
      <w:sz w:val="16"/>
      <w:szCs w:val="16"/>
    </w:rPr>
  </w:style>
  <w:style w:type="character" w:customStyle="1" w:styleId="BalloonTextChar">
    <w:name w:val="Balloon Text Char"/>
    <w:basedOn w:val="DefaultParagraphFont"/>
    <w:link w:val="BalloonText"/>
    <w:rsid w:val="005A72A8"/>
    <w:rPr>
      <w:rFonts w:ascii="Tahoma" w:hAnsi="Tahoma" w:cs="Tahoma"/>
      <w:sz w:val="16"/>
      <w:szCs w:val="16"/>
      <w:lang w:val="en-US" w:eastAsia="en-US"/>
    </w:rPr>
  </w:style>
  <w:style w:type="paragraph" w:customStyle="1" w:styleId="Bullet1">
    <w:name w:val="Bullet 1"/>
    <w:basedOn w:val="Normal"/>
    <w:rsid w:val="00314C37"/>
    <w:pPr>
      <w:keepLines/>
      <w:tabs>
        <w:tab w:val="num" w:pos="360"/>
      </w:tabs>
      <w:spacing w:after="120"/>
      <w:ind w:left="360" w:hanging="360"/>
    </w:pPr>
    <w:rPr>
      <w:rFonts w:ascii="Helvetica" w:hAnsi="Helvetica"/>
      <w:sz w:val="22"/>
      <w:szCs w:val="20"/>
    </w:rPr>
  </w:style>
  <w:style w:type="paragraph" w:styleId="ListParagraph">
    <w:name w:val="List Paragraph"/>
    <w:basedOn w:val="Normal"/>
    <w:uiPriority w:val="34"/>
    <w:qFormat/>
    <w:rsid w:val="001160F4"/>
    <w:pPr>
      <w:ind w:left="720"/>
      <w:contextualSpacing/>
    </w:pPr>
  </w:style>
  <w:style w:type="character" w:styleId="FollowedHyperlink">
    <w:name w:val="FollowedHyperlink"/>
    <w:basedOn w:val="DefaultParagraphFont"/>
    <w:rsid w:val="007C484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66BB"/>
    <w:rPr>
      <w:color w:val="0000FF"/>
      <w:u w:val="single"/>
    </w:rPr>
  </w:style>
  <w:style w:type="paragraph" w:styleId="BalloonText">
    <w:name w:val="Balloon Text"/>
    <w:basedOn w:val="Normal"/>
    <w:link w:val="BalloonTextChar"/>
    <w:rsid w:val="005A72A8"/>
    <w:rPr>
      <w:rFonts w:ascii="Tahoma" w:hAnsi="Tahoma" w:cs="Tahoma"/>
      <w:sz w:val="16"/>
      <w:szCs w:val="16"/>
    </w:rPr>
  </w:style>
  <w:style w:type="character" w:customStyle="1" w:styleId="BalloonTextChar">
    <w:name w:val="Balloon Text Char"/>
    <w:basedOn w:val="DefaultParagraphFont"/>
    <w:link w:val="BalloonText"/>
    <w:rsid w:val="005A72A8"/>
    <w:rPr>
      <w:rFonts w:ascii="Tahoma" w:hAnsi="Tahoma" w:cs="Tahoma"/>
      <w:sz w:val="16"/>
      <w:szCs w:val="16"/>
      <w:lang w:val="en-US" w:eastAsia="en-US"/>
    </w:rPr>
  </w:style>
  <w:style w:type="paragraph" w:customStyle="1" w:styleId="Bullet1">
    <w:name w:val="Bullet 1"/>
    <w:basedOn w:val="Normal"/>
    <w:rsid w:val="00314C37"/>
    <w:pPr>
      <w:keepLines/>
      <w:tabs>
        <w:tab w:val="num" w:pos="360"/>
      </w:tabs>
      <w:spacing w:after="120"/>
      <w:ind w:left="360" w:hanging="360"/>
    </w:pPr>
    <w:rPr>
      <w:rFonts w:ascii="Helvetica" w:hAnsi="Helvetica"/>
      <w:sz w:val="22"/>
      <w:szCs w:val="20"/>
    </w:rPr>
  </w:style>
  <w:style w:type="paragraph" w:styleId="ListParagraph">
    <w:name w:val="List Paragraph"/>
    <w:basedOn w:val="Normal"/>
    <w:uiPriority w:val="34"/>
    <w:qFormat/>
    <w:rsid w:val="001160F4"/>
    <w:pPr>
      <w:ind w:left="720"/>
      <w:contextualSpacing/>
    </w:pPr>
  </w:style>
  <w:style w:type="character" w:styleId="FollowedHyperlink">
    <w:name w:val="FollowedHyperlink"/>
    <w:basedOn w:val="DefaultParagraphFont"/>
    <w:rsid w:val="007C48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9180">
      <w:bodyDiv w:val="1"/>
      <w:marLeft w:val="0"/>
      <w:marRight w:val="0"/>
      <w:marTop w:val="0"/>
      <w:marBottom w:val="0"/>
      <w:divBdr>
        <w:top w:val="none" w:sz="0" w:space="0" w:color="auto"/>
        <w:left w:val="none" w:sz="0" w:space="0" w:color="auto"/>
        <w:bottom w:val="none" w:sz="0" w:space="0" w:color="auto"/>
        <w:right w:val="none" w:sz="0" w:space="0" w:color="auto"/>
      </w:divBdr>
      <w:divsChild>
        <w:div w:id="1181816046">
          <w:marLeft w:val="0"/>
          <w:marRight w:val="0"/>
          <w:marTop w:val="0"/>
          <w:marBottom w:val="0"/>
          <w:divBdr>
            <w:top w:val="none" w:sz="0" w:space="0" w:color="auto"/>
            <w:left w:val="none" w:sz="0" w:space="0" w:color="auto"/>
            <w:bottom w:val="none" w:sz="0" w:space="0" w:color="auto"/>
            <w:right w:val="none" w:sz="0" w:space="0" w:color="auto"/>
          </w:divBdr>
        </w:div>
      </w:divsChild>
    </w:div>
    <w:div w:id="99687540">
      <w:bodyDiv w:val="1"/>
      <w:marLeft w:val="0"/>
      <w:marRight w:val="0"/>
      <w:marTop w:val="0"/>
      <w:marBottom w:val="0"/>
      <w:divBdr>
        <w:top w:val="none" w:sz="0" w:space="0" w:color="auto"/>
        <w:left w:val="none" w:sz="0" w:space="0" w:color="auto"/>
        <w:bottom w:val="none" w:sz="0" w:space="0" w:color="auto"/>
        <w:right w:val="none" w:sz="0" w:space="0" w:color="auto"/>
      </w:divBdr>
    </w:div>
    <w:div w:id="298539784">
      <w:bodyDiv w:val="1"/>
      <w:marLeft w:val="0"/>
      <w:marRight w:val="0"/>
      <w:marTop w:val="0"/>
      <w:marBottom w:val="0"/>
      <w:divBdr>
        <w:top w:val="none" w:sz="0" w:space="0" w:color="auto"/>
        <w:left w:val="none" w:sz="0" w:space="0" w:color="auto"/>
        <w:bottom w:val="none" w:sz="0" w:space="0" w:color="auto"/>
        <w:right w:val="none" w:sz="0" w:space="0" w:color="auto"/>
      </w:divBdr>
    </w:div>
    <w:div w:id="316343401">
      <w:bodyDiv w:val="1"/>
      <w:marLeft w:val="0"/>
      <w:marRight w:val="0"/>
      <w:marTop w:val="0"/>
      <w:marBottom w:val="0"/>
      <w:divBdr>
        <w:top w:val="none" w:sz="0" w:space="0" w:color="auto"/>
        <w:left w:val="none" w:sz="0" w:space="0" w:color="auto"/>
        <w:bottom w:val="none" w:sz="0" w:space="0" w:color="auto"/>
        <w:right w:val="none" w:sz="0" w:space="0" w:color="auto"/>
      </w:divBdr>
    </w:div>
    <w:div w:id="345257321">
      <w:bodyDiv w:val="1"/>
      <w:marLeft w:val="0"/>
      <w:marRight w:val="0"/>
      <w:marTop w:val="0"/>
      <w:marBottom w:val="0"/>
      <w:divBdr>
        <w:top w:val="none" w:sz="0" w:space="0" w:color="auto"/>
        <w:left w:val="none" w:sz="0" w:space="0" w:color="auto"/>
        <w:bottom w:val="none" w:sz="0" w:space="0" w:color="auto"/>
        <w:right w:val="none" w:sz="0" w:space="0" w:color="auto"/>
      </w:divBdr>
      <w:divsChild>
        <w:div w:id="48382584">
          <w:marLeft w:val="0"/>
          <w:marRight w:val="0"/>
          <w:marTop w:val="0"/>
          <w:marBottom w:val="0"/>
          <w:divBdr>
            <w:top w:val="none" w:sz="0" w:space="0" w:color="auto"/>
            <w:left w:val="none" w:sz="0" w:space="0" w:color="auto"/>
            <w:bottom w:val="none" w:sz="0" w:space="0" w:color="auto"/>
            <w:right w:val="none" w:sz="0" w:space="0" w:color="auto"/>
          </w:divBdr>
          <w:divsChild>
            <w:div w:id="1545603983">
              <w:marLeft w:val="0"/>
              <w:marRight w:val="0"/>
              <w:marTop w:val="0"/>
              <w:marBottom w:val="0"/>
              <w:divBdr>
                <w:top w:val="none" w:sz="0" w:space="0" w:color="auto"/>
                <w:left w:val="none" w:sz="0" w:space="0" w:color="auto"/>
                <w:bottom w:val="none" w:sz="0" w:space="0" w:color="auto"/>
                <w:right w:val="none" w:sz="0" w:space="0" w:color="auto"/>
              </w:divBdr>
              <w:divsChild>
                <w:div w:id="1086224688">
                  <w:marLeft w:val="0"/>
                  <w:marRight w:val="0"/>
                  <w:marTop w:val="0"/>
                  <w:marBottom w:val="0"/>
                  <w:divBdr>
                    <w:top w:val="none" w:sz="0" w:space="0" w:color="auto"/>
                    <w:left w:val="none" w:sz="0" w:space="0" w:color="auto"/>
                    <w:bottom w:val="none" w:sz="0" w:space="0" w:color="auto"/>
                    <w:right w:val="none" w:sz="0" w:space="0" w:color="auto"/>
                  </w:divBdr>
                  <w:divsChild>
                    <w:div w:id="748582702">
                      <w:marLeft w:val="0"/>
                      <w:marRight w:val="0"/>
                      <w:marTop w:val="0"/>
                      <w:marBottom w:val="0"/>
                      <w:divBdr>
                        <w:top w:val="none" w:sz="0" w:space="0" w:color="auto"/>
                        <w:left w:val="none" w:sz="0" w:space="0" w:color="auto"/>
                        <w:bottom w:val="none" w:sz="0" w:space="0" w:color="auto"/>
                        <w:right w:val="none" w:sz="0" w:space="0" w:color="auto"/>
                      </w:divBdr>
                      <w:divsChild>
                        <w:div w:id="2001619878">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18646724">
      <w:bodyDiv w:val="1"/>
      <w:marLeft w:val="0"/>
      <w:marRight w:val="0"/>
      <w:marTop w:val="0"/>
      <w:marBottom w:val="0"/>
      <w:divBdr>
        <w:top w:val="none" w:sz="0" w:space="0" w:color="auto"/>
        <w:left w:val="none" w:sz="0" w:space="0" w:color="auto"/>
        <w:bottom w:val="none" w:sz="0" w:space="0" w:color="auto"/>
        <w:right w:val="none" w:sz="0" w:space="0" w:color="auto"/>
      </w:divBdr>
    </w:div>
    <w:div w:id="483469867">
      <w:bodyDiv w:val="1"/>
      <w:marLeft w:val="0"/>
      <w:marRight w:val="0"/>
      <w:marTop w:val="0"/>
      <w:marBottom w:val="0"/>
      <w:divBdr>
        <w:top w:val="none" w:sz="0" w:space="0" w:color="auto"/>
        <w:left w:val="none" w:sz="0" w:space="0" w:color="auto"/>
        <w:bottom w:val="none" w:sz="0" w:space="0" w:color="auto"/>
        <w:right w:val="none" w:sz="0" w:space="0" w:color="auto"/>
      </w:divBdr>
      <w:divsChild>
        <w:div w:id="2082633006">
          <w:marLeft w:val="0"/>
          <w:marRight w:val="0"/>
          <w:marTop w:val="0"/>
          <w:marBottom w:val="0"/>
          <w:divBdr>
            <w:top w:val="none" w:sz="0" w:space="0" w:color="auto"/>
            <w:left w:val="none" w:sz="0" w:space="0" w:color="auto"/>
            <w:bottom w:val="none" w:sz="0" w:space="0" w:color="auto"/>
            <w:right w:val="none" w:sz="0" w:space="0" w:color="auto"/>
          </w:divBdr>
          <w:divsChild>
            <w:div w:id="2146582128">
              <w:marLeft w:val="0"/>
              <w:marRight w:val="0"/>
              <w:marTop w:val="0"/>
              <w:marBottom w:val="0"/>
              <w:divBdr>
                <w:top w:val="none" w:sz="0" w:space="0" w:color="auto"/>
                <w:left w:val="none" w:sz="0" w:space="0" w:color="auto"/>
                <w:bottom w:val="none" w:sz="0" w:space="0" w:color="auto"/>
                <w:right w:val="none" w:sz="0" w:space="0" w:color="auto"/>
              </w:divBdr>
              <w:divsChild>
                <w:div w:id="1610434308">
                  <w:marLeft w:val="0"/>
                  <w:marRight w:val="0"/>
                  <w:marTop w:val="0"/>
                  <w:marBottom w:val="0"/>
                  <w:divBdr>
                    <w:top w:val="none" w:sz="0" w:space="0" w:color="auto"/>
                    <w:left w:val="none" w:sz="0" w:space="0" w:color="auto"/>
                    <w:bottom w:val="none" w:sz="0" w:space="0" w:color="auto"/>
                    <w:right w:val="none" w:sz="0" w:space="0" w:color="auto"/>
                  </w:divBdr>
                  <w:divsChild>
                    <w:div w:id="559368116">
                      <w:marLeft w:val="0"/>
                      <w:marRight w:val="0"/>
                      <w:marTop w:val="0"/>
                      <w:marBottom w:val="0"/>
                      <w:divBdr>
                        <w:top w:val="none" w:sz="0" w:space="0" w:color="auto"/>
                        <w:left w:val="none" w:sz="0" w:space="0" w:color="auto"/>
                        <w:bottom w:val="none" w:sz="0" w:space="0" w:color="auto"/>
                        <w:right w:val="none" w:sz="0" w:space="0" w:color="auto"/>
                      </w:divBdr>
                      <w:divsChild>
                        <w:div w:id="978462076">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5675811">
      <w:bodyDiv w:val="1"/>
      <w:marLeft w:val="0"/>
      <w:marRight w:val="0"/>
      <w:marTop w:val="0"/>
      <w:marBottom w:val="0"/>
      <w:divBdr>
        <w:top w:val="none" w:sz="0" w:space="0" w:color="auto"/>
        <w:left w:val="none" w:sz="0" w:space="0" w:color="auto"/>
        <w:bottom w:val="none" w:sz="0" w:space="0" w:color="auto"/>
        <w:right w:val="none" w:sz="0" w:space="0" w:color="auto"/>
      </w:divBdr>
      <w:divsChild>
        <w:div w:id="1154104111">
          <w:marLeft w:val="0"/>
          <w:marRight w:val="0"/>
          <w:marTop w:val="0"/>
          <w:marBottom w:val="0"/>
          <w:divBdr>
            <w:top w:val="none" w:sz="0" w:space="0" w:color="auto"/>
            <w:left w:val="none" w:sz="0" w:space="0" w:color="auto"/>
            <w:bottom w:val="none" w:sz="0" w:space="0" w:color="auto"/>
            <w:right w:val="none" w:sz="0" w:space="0" w:color="auto"/>
          </w:divBdr>
          <w:divsChild>
            <w:div w:id="1513226468">
              <w:marLeft w:val="0"/>
              <w:marRight w:val="0"/>
              <w:marTop w:val="0"/>
              <w:marBottom w:val="0"/>
              <w:divBdr>
                <w:top w:val="none" w:sz="0" w:space="0" w:color="auto"/>
                <w:left w:val="none" w:sz="0" w:space="0" w:color="auto"/>
                <w:bottom w:val="none" w:sz="0" w:space="0" w:color="auto"/>
                <w:right w:val="none" w:sz="0" w:space="0" w:color="auto"/>
              </w:divBdr>
              <w:divsChild>
                <w:div w:id="785008647">
                  <w:marLeft w:val="0"/>
                  <w:marRight w:val="0"/>
                  <w:marTop w:val="0"/>
                  <w:marBottom w:val="0"/>
                  <w:divBdr>
                    <w:top w:val="none" w:sz="0" w:space="0" w:color="auto"/>
                    <w:left w:val="none" w:sz="0" w:space="0" w:color="auto"/>
                    <w:bottom w:val="none" w:sz="0" w:space="0" w:color="auto"/>
                    <w:right w:val="none" w:sz="0" w:space="0" w:color="auto"/>
                  </w:divBdr>
                  <w:divsChild>
                    <w:div w:id="1687824078">
                      <w:marLeft w:val="0"/>
                      <w:marRight w:val="0"/>
                      <w:marTop w:val="0"/>
                      <w:marBottom w:val="0"/>
                      <w:divBdr>
                        <w:top w:val="none" w:sz="0" w:space="0" w:color="auto"/>
                        <w:left w:val="none" w:sz="0" w:space="0" w:color="auto"/>
                        <w:bottom w:val="none" w:sz="0" w:space="0" w:color="auto"/>
                        <w:right w:val="none" w:sz="0" w:space="0" w:color="auto"/>
                      </w:divBdr>
                      <w:divsChild>
                        <w:div w:id="1393578075">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11280426">
      <w:bodyDiv w:val="1"/>
      <w:marLeft w:val="0"/>
      <w:marRight w:val="0"/>
      <w:marTop w:val="0"/>
      <w:marBottom w:val="0"/>
      <w:divBdr>
        <w:top w:val="none" w:sz="0" w:space="0" w:color="auto"/>
        <w:left w:val="none" w:sz="0" w:space="0" w:color="auto"/>
        <w:bottom w:val="none" w:sz="0" w:space="0" w:color="auto"/>
        <w:right w:val="none" w:sz="0" w:space="0" w:color="auto"/>
      </w:divBdr>
    </w:div>
    <w:div w:id="931164112">
      <w:bodyDiv w:val="1"/>
      <w:marLeft w:val="0"/>
      <w:marRight w:val="0"/>
      <w:marTop w:val="0"/>
      <w:marBottom w:val="0"/>
      <w:divBdr>
        <w:top w:val="none" w:sz="0" w:space="0" w:color="auto"/>
        <w:left w:val="none" w:sz="0" w:space="0" w:color="auto"/>
        <w:bottom w:val="none" w:sz="0" w:space="0" w:color="auto"/>
        <w:right w:val="none" w:sz="0" w:space="0" w:color="auto"/>
      </w:divBdr>
    </w:div>
    <w:div w:id="1067075618">
      <w:bodyDiv w:val="1"/>
      <w:marLeft w:val="0"/>
      <w:marRight w:val="0"/>
      <w:marTop w:val="0"/>
      <w:marBottom w:val="0"/>
      <w:divBdr>
        <w:top w:val="none" w:sz="0" w:space="0" w:color="auto"/>
        <w:left w:val="none" w:sz="0" w:space="0" w:color="auto"/>
        <w:bottom w:val="none" w:sz="0" w:space="0" w:color="auto"/>
        <w:right w:val="none" w:sz="0" w:space="0" w:color="auto"/>
      </w:divBdr>
      <w:divsChild>
        <w:div w:id="691490466">
          <w:marLeft w:val="0"/>
          <w:marRight w:val="0"/>
          <w:marTop w:val="0"/>
          <w:marBottom w:val="0"/>
          <w:divBdr>
            <w:top w:val="none" w:sz="0" w:space="0" w:color="auto"/>
            <w:left w:val="none" w:sz="0" w:space="0" w:color="auto"/>
            <w:bottom w:val="none" w:sz="0" w:space="0" w:color="auto"/>
            <w:right w:val="none" w:sz="0" w:space="0" w:color="auto"/>
          </w:divBdr>
          <w:divsChild>
            <w:div w:id="1872254923">
              <w:marLeft w:val="0"/>
              <w:marRight w:val="0"/>
              <w:marTop w:val="0"/>
              <w:marBottom w:val="0"/>
              <w:divBdr>
                <w:top w:val="none" w:sz="0" w:space="0" w:color="auto"/>
                <w:left w:val="none" w:sz="0" w:space="0" w:color="auto"/>
                <w:bottom w:val="none" w:sz="0" w:space="0" w:color="auto"/>
                <w:right w:val="none" w:sz="0" w:space="0" w:color="auto"/>
              </w:divBdr>
              <w:divsChild>
                <w:div w:id="1092627942">
                  <w:marLeft w:val="0"/>
                  <w:marRight w:val="0"/>
                  <w:marTop w:val="0"/>
                  <w:marBottom w:val="0"/>
                  <w:divBdr>
                    <w:top w:val="none" w:sz="0" w:space="0" w:color="auto"/>
                    <w:left w:val="none" w:sz="0" w:space="0" w:color="auto"/>
                    <w:bottom w:val="none" w:sz="0" w:space="0" w:color="auto"/>
                    <w:right w:val="none" w:sz="0" w:space="0" w:color="auto"/>
                  </w:divBdr>
                  <w:divsChild>
                    <w:div w:id="1035546966">
                      <w:marLeft w:val="0"/>
                      <w:marRight w:val="0"/>
                      <w:marTop w:val="0"/>
                      <w:marBottom w:val="0"/>
                      <w:divBdr>
                        <w:top w:val="none" w:sz="0" w:space="0" w:color="auto"/>
                        <w:left w:val="none" w:sz="0" w:space="0" w:color="auto"/>
                        <w:bottom w:val="none" w:sz="0" w:space="0" w:color="auto"/>
                        <w:right w:val="none" w:sz="0" w:space="0" w:color="auto"/>
                      </w:divBdr>
                      <w:divsChild>
                        <w:div w:id="774398671">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80042998">
      <w:bodyDiv w:val="1"/>
      <w:marLeft w:val="0"/>
      <w:marRight w:val="0"/>
      <w:marTop w:val="0"/>
      <w:marBottom w:val="0"/>
      <w:divBdr>
        <w:top w:val="none" w:sz="0" w:space="0" w:color="auto"/>
        <w:left w:val="none" w:sz="0" w:space="0" w:color="auto"/>
        <w:bottom w:val="none" w:sz="0" w:space="0" w:color="auto"/>
        <w:right w:val="none" w:sz="0" w:space="0" w:color="auto"/>
      </w:divBdr>
      <w:divsChild>
        <w:div w:id="1775784270">
          <w:marLeft w:val="0"/>
          <w:marRight w:val="0"/>
          <w:marTop w:val="0"/>
          <w:marBottom w:val="0"/>
          <w:divBdr>
            <w:top w:val="none" w:sz="0" w:space="0" w:color="auto"/>
            <w:left w:val="none" w:sz="0" w:space="0" w:color="auto"/>
            <w:bottom w:val="none" w:sz="0" w:space="0" w:color="auto"/>
            <w:right w:val="none" w:sz="0" w:space="0" w:color="auto"/>
          </w:divBdr>
          <w:divsChild>
            <w:div w:id="1958486251">
              <w:marLeft w:val="0"/>
              <w:marRight w:val="0"/>
              <w:marTop w:val="0"/>
              <w:marBottom w:val="0"/>
              <w:divBdr>
                <w:top w:val="none" w:sz="0" w:space="0" w:color="auto"/>
                <w:left w:val="none" w:sz="0" w:space="0" w:color="auto"/>
                <w:bottom w:val="none" w:sz="0" w:space="0" w:color="auto"/>
                <w:right w:val="none" w:sz="0" w:space="0" w:color="auto"/>
              </w:divBdr>
              <w:divsChild>
                <w:div w:id="92020888">
                  <w:marLeft w:val="0"/>
                  <w:marRight w:val="0"/>
                  <w:marTop w:val="0"/>
                  <w:marBottom w:val="0"/>
                  <w:divBdr>
                    <w:top w:val="none" w:sz="0" w:space="0" w:color="auto"/>
                    <w:left w:val="none" w:sz="0" w:space="0" w:color="auto"/>
                    <w:bottom w:val="none" w:sz="0" w:space="0" w:color="auto"/>
                    <w:right w:val="none" w:sz="0" w:space="0" w:color="auto"/>
                  </w:divBdr>
                  <w:divsChild>
                    <w:div w:id="1840270278">
                      <w:marLeft w:val="0"/>
                      <w:marRight w:val="0"/>
                      <w:marTop w:val="0"/>
                      <w:marBottom w:val="0"/>
                      <w:divBdr>
                        <w:top w:val="none" w:sz="0" w:space="0" w:color="auto"/>
                        <w:left w:val="none" w:sz="0" w:space="0" w:color="auto"/>
                        <w:bottom w:val="none" w:sz="0" w:space="0" w:color="auto"/>
                        <w:right w:val="none" w:sz="0" w:space="0" w:color="auto"/>
                      </w:divBdr>
                      <w:divsChild>
                        <w:div w:id="1868718733">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05407105">
      <w:bodyDiv w:val="1"/>
      <w:marLeft w:val="0"/>
      <w:marRight w:val="0"/>
      <w:marTop w:val="0"/>
      <w:marBottom w:val="0"/>
      <w:divBdr>
        <w:top w:val="none" w:sz="0" w:space="0" w:color="auto"/>
        <w:left w:val="none" w:sz="0" w:space="0" w:color="auto"/>
        <w:bottom w:val="none" w:sz="0" w:space="0" w:color="auto"/>
        <w:right w:val="none" w:sz="0" w:space="0" w:color="auto"/>
      </w:divBdr>
    </w:div>
    <w:div w:id="1352564300">
      <w:bodyDiv w:val="1"/>
      <w:marLeft w:val="0"/>
      <w:marRight w:val="0"/>
      <w:marTop w:val="0"/>
      <w:marBottom w:val="0"/>
      <w:divBdr>
        <w:top w:val="none" w:sz="0" w:space="0" w:color="auto"/>
        <w:left w:val="none" w:sz="0" w:space="0" w:color="auto"/>
        <w:bottom w:val="none" w:sz="0" w:space="0" w:color="auto"/>
        <w:right w:val="none" w:sz="0" w:space="0" w:color="auto"/>
      </w:divBdr>
      <w:divsChild>
        <w:div w:id="1976107597">
          <w:marLeft w:val="0"/>
          <w:marRight w:val="0"/>
          <w:marTop w:val="0"/>
          <w:marBottom w:val="0"/>
          <w:divBdr>
            <w:top w:val="none" w:sz="0" w:space="0" w:color="auto"/>
            <w:left w:val="none" w:sz="0" w:space="0" w:color="auto"/>
            <w:bottom w:val="none" w:sz="0" w:space="0" w:color="auto"/>
            <w:right w:val="none" w:sz="0" w:space="0" w:color="auto"/>
          </w:divBdr>
          <w:divsChild>
            <w:div w:id="878587680">
              <w:marLeft w:val="0"/>
              <w:marRight w:val="0"/>
              <w:marTop w:val="0"/>
              <w:marBottom w:val="0"/>
              <w:divBdr>
                <w:top w:val="none" w:sz="0" w:space="0" w:color="auto"/>
                <w:left w:val="none" w:sz="0" w:space="0" w:color="auto"/>
                <w:bottom w:val="none" w:sz="0" w:space="0" w:color="auto"/>
                <w:right w:val="none" w:sz="0" w:space="0" w:color="auto"/>
              </w:divBdr>
              <w:divsChild>
                <w:div w:id="376122766">
                  <w:marLeft w:val="0"/>
                  <w:marRight w:val="0"/>
                  <w:marTop w:val="0"/>
                  <w:marBottom w:val="0"/>
                  <w:divBdr>
                    <w:top w:val="none" w:sz="0" w:space="0" w:color="auto"/>
                    <w:left w:val="none" w:sz="0" w:space="0" w:color="auto"/>
                    <w:bottom w:val="none" w:sz="0" w:space="0" w:color="auto"/>
                    <w:right w:val="none" w:sz="0" w:space="0" w:color="auto"/>
                  </w:divBdr>
                  <w:divsChild>
                    <w:div w:id="1441803888">
                      <w:marLeft w:val="0"/>
                      <w:marRight w:val="0"/>
                      <w:marTop w:val="0"/>
                      <w:marBottom w:val="0"/>
                      <w:divBdr>
                        <w:top w:val="none" w:sz="0" w:space="0" w:color="auto"/>
                        <w:left w:val="none" w:sz="0" w:space="0" w:color="auto"/>
                        <w:bottom w:val="none" w:sz="0" w:space="0" w:color="auto"/>
                        <w:right w:val="none" w:sz="0" w:space="0" w:color="auto"/>
                      </w:divBdr>
                      <w:divsChild>
                        <w:div w:id="482699143">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01370718">
      <w:bodyDiv w:val="1"/>
      <w:marLeft w:val="0"/>
      <w:marRight w:val="0"/>
      <w:marTop w:val="0"/>
      <w:marBottom w:val="0"/>
      <w:divBdr>
        <w:top w:val="none" w:sz="0" w:space="0" w:color="auto"/>
        <w:left w:val="none" w:sz="0" w:space="0" w:color="auto"/>
        <w:bottom w:val="none" w:sz="0" w:space="0" w:color="auto"/>
        <w:right w:val="none" w:sz="0" w:space="0" w:color="auto"/>
      </w:divBdr>
    </w:div>
    <w:div w:id="1645695384">
      <w:bodyDiv w:val="1"/>
      <w:marLeft w:val="0"/>
      <w:marRight w:val="0"/>
      <w:marTop w:val="0"/>
      <w:marBottom w:val="0"/>
      <w:divBdr>
        <w:top w:val="none" w:sz="0" w:space="0" w:color="auto"/>
        <w:left w:val="none" w:sz="0" w:space="0" w:color="auto"/>
        <w:bottom w:val="none" w:sz="0" w:space="0" w:color="auto"/>
        <w:right w:val="none" w:sz="0" w:space="0" w:color="auto"/>
      </w:divBdr>
    </w:div>
    <w:div w:id="1695031411">
      <w:bodyDiv w:val="1"/>
      <w:marLeft w:val="0"/>
      <w:marRight w:val="0"/>
      <w:marTop w:val="0"/>
      <w:marBottom w:val="0"/>
      <w:divBdr>
        <w:top w:val="none" w:sz="0" w:space="0" w:color="auto"/>
        <w:left w:val="none" w:sz="0" w:space="0" w:color="auto"/>
        <w:bottom w:val="none" w:sz="0" w:space="0" w:color="auto"/>
        <w:right w:val="none" w:sz="0" w:space="0" w:color="auto"/>
      </w:divBdr>
      <w:divsChild>
        <w:div w:id="113866236">
          <w:marLeft w:val="0"/>
          <w:marRight w:val="0"/>
          <w:marTop w:val="0"/>
          <w:marBottom w:val="0"/>
          <w:divBdr>
            <w:top w:val="none" w:sz="0" w:space="0" w:color="auto"/>
            <w:left w:val="none" w:sz="0" w:space="0" w:color="auto"/>
            <w:bottom w:val="none" w:sz="0" w:space="0" w:color="auto"/>
            <w:right w:val="none" w:sz="0" w:space="0" w:color="auto"/>
          </w:divBdr>
          <w:divsChild>
            <w:div w:id="924345361">
              <w:marLeft w:val="0"/>
              <w:marRight w:val="0"/>
              <w:marTop w:val="0"/>
              <w:marBottom w:val="0"/>
              <w:divBdr>
                <w:top w:val="none" w:sz="0" w:space="0" w:color="auto"/>
                <w:left w:val="none" w:sz="0" w:space="0" w:color="auto"/>
                <w:bottom w:val="none" w:sz="0" w:space="0" w:color="auto"/>
                <w:right w:val="none" w:sz="0" w:space="0" w:color="auto"/>
              </w:divBdr>
              <w:divsChild>
                <w:div w:id="1200511707">
                  <w:marLeft w:val="0"/>
                  <w:marRight w:val="0"/>
                  <w:marTop w:val="0"/>
                  <w:marBottom w:val="0"/>
                  <w:divBdr>
                    <w:top w:val="none" w:sz="0" w:space="0" w:color="auto"/>
                    <w:left w:val="none" w:sz="0" w:space="0" w:color="auto"/>
                    <w:bottom w:val="none" w:sz="0" w:space="0" w:color="auto"/>
                    <w:right w:val="none" w:sz="0" w:space="0" w:color="auto"/>
                  </w:divBdr>
                  <w:divsChild>
                    <w:div w:id="1059982425">
                      <w:marLeft w:val="0"/>
                      <w:marRight w:val="0"/>
                      <w:marTop w:val="0"/>
                      <w:marBottom w:val="0"/>
                      <w:divBdr>
                        <w:top w:val="none" w:sz="0" w:space="0" w:color="auto"/>
                        <w:left w:val="none" w:sz="0" w:space="0" w:color="auto"/>
                        <w:bottom w:val="none" w:sz="0" w:space="0" w:color="auto"/>
                        <w:right w:val="none" w:sz="0" w:space="0" w:color="auto"/>
                      </w:divBdr>
                      <w:divsChild>
                        <w:div w:id="241137711">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62165519">
      <w:bodyDiv w:val="1"/>
      <w:marLeft w:val="0"/>
      <w:marRight w:val="0"/>
      <w:marTop w:val="0"/>
      <w:marBottom w:val="0"/>
      <w:divBdr>
        <w:top w:val="none" w:sz="0" w:space="0" w:color="auto"/>
        <w:left w:val="none" w:sz="0" w:space="0" w:color="auto"/>
        <w:bottom w:val="none" w:sz="0" w:space="0" w:color="auto"/>
        <w:right w:val="none" w:sz="0" w:space="0" w:color="auto"/>
      </w:divBdr>
      <w:divsChild>
        <w:div w:id="205982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emf"/><Relationship Id="rId21" Type="http://schemas.openxmlformats.org/officeDocument/2006/relationships/oleObject" Target="embeddings/oleObject1.bin"/><Relationship Id="rId22" Type="http://schemas.openxmlformats.org/officeDocument/2006/relationships/image" Target="media/image7.png"/><Relationship Id="rId23" Type="http://schemas.openxmlformats.org/officeDocument/2006/relationships/image" Target="media/image8.emf"/><Relationship Id="rId24" Type="http://schemas.openxmlformats.org/officeDocument/2006/relationships/oleObject" Target="embeddings/Microsoft_Word_97_-_2004_Document1.doc"/><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4.emf"/><Relationship Id="rId31" Type="http://schemas.openxmlformats.org/officeDocument/2006/relationships/oleObject" Target="embeddings/oleObject2.bin"/><Relationship Id="rId32" Type="http://schemas.openxmlformats.org/officeDocument/2006/relationships/image" Target="media/image15.emf"/><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package" Target="embeddings/Microsoft_PowerPoint_Presentation2.pptx"/><Relationship Id="rId34" Type="http://schemas.openxmlformats.org/officeDocument/2006/relationships/hyperlink" Target="http://intratta.na.xom.com/emdn/sbps/technical/engg_services/pes/pes%20cd/references/pes%20tools/inspection%20program%20overview/diesel%20engine%20inspection.htm"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hyperlink" Target="http://intratta.na.xom.com/emdn/sbps/docs/safety/jsa/JSA_Mobile_Equipment_Inspection.xls" TargetMode="External"/><Relationship Id="rId14" Type="http://schemas.openxmlformats.org/officeDocument/2006/relationships/hyperlink" Target="http://intratta.na.xom.com/emdn/sbps/docs/safety/jsa/2012/Off_Highway_Construction_Account_Visit.xlsx" TargetMode="External"/><Relationship Id="rId15" Type="http://schemas.openxmlformats.org/officeDocument/2006/relationships/hyperlink" Target="http://intratta.na.xom.com/emdn/sbps/docs/safety/jsa/Mine_Site_Visit_JSA.xls" TargetMode="External"/><Relationship Id="rId16" Type="http://schemas.openxmlformats.org/officeDocument/2006/relationships/hyperlink" Target="mailto:tsc.amerias@exxonmobil.com" TargetMode="External"/><Relationship Id="rId17" Type="http://schemas.openxmlformats.org/officeDocument/2006/relationships/image" Target="media/image4.emf"/><Relationship Id="rId18" Type="http://schemas.openxmlformats.org/officeDocument/2006/relationships/package" Target="embeddings/Microsoft_Excel_Sheet1.xlsx"/><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_x0020_TOpic_x0020_30 xmlns="9ec071bf-26b5-4712-aceb-d7546ca4ad7e" xsi:nil="true"/>
    <Note xmlns="9ec071bf-26b5-4712-aceb-d7546ca4ad7e" xsi:nil="true"/>
    <Topic xmlns="9ec071bf-26b5-4712-aceb-d7546ca4ad7e">Engineering Services</Topic>
    <IconOverlay xmlns="http://schemas.microsoft.com/sharepoint/v4" xsi:nil="true"/>
    <MPI_x005f_x0020_Classification xmlns="9ec071bf-26b5-4712-aceb-d7546ca4ad7e">Not Classified</MPI_x005f_x0020_Classification>
    <Sub_x0020_Topic2 xmlns="9ec071bf-26b5-4712-aceb-d7546ca4ad7e">Standard Operating Procedures - (SOPs)</Sub_x0020_Topic2>
    <Sub_x0020_Topic_x0020_3 xmlns="9ec071bf-26b5-4712-aceb-d7546ca4ad7e">Optimum Drain Interval Study SOP</Sub_x0020_Topic_x0020_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ch Resources Doc Upload" ma:contentTypeID="0x01010018886AEE88D8C144A109A47BEAEF66D7" ma:contentTypeVersion="15" ma:contentTypeDescription="Create a new document." ma:contentTypeScope="" ma:versionID="3f08bb869d6b58f8852d1e16c1904571">
  <xsd:schema xmlns:xsd="http://www.w3.org/2001/XMLSchema" xmlns:xs="http://www.w3.org/2001/XMLSchema" xmlns:p="http://schemas.microsoft.com/office/2006/metadata/properties" xmlns:ns2="9ec071bf-26b5-4712-aceb-d7546ca4ad7e" xmlns:ns4="http://schemas.microsoft.com/sharepoint/v4" targetNamespace="http://schemas.microsoft.com/office/2006/metadata/properties" ma:root="true" ma:fieldsID="8aa687ab5f73efd07764306fc1de097d" ns2:_="" ns4:_="">
    <xsd:import namespace="9ec071bf-26b5-4712-aceb-d7546ca4ad7e"/>
    <xsd:import namespace="http://schemas.microsoft.com/sharepoint/v4"/>
    <xsd:element name="properties">
      <xsd:complexType>
        <xsd:sequence>
          <xsd:element name="documentManagement">
            <xsd:complexType>
              <xsd:all>
                <xsd:element ref="ns2:Topic" minOccurs="0"/>
                <xsd:element ref="ns2:Sub_x0020_Topic2" minOccurs="0"/>
                <xsd:element ref="ns2:Sub_x0020_Topic_x0020_3" minOccurs="0"/>
                <xsd:element ref="ns2:Sub_x0020_TOpic_x0020_30" minOccurs="0"/>
                <xsd:element ref="ns2:Note" minOccurs="0"/>
                <xsd:element ref="ns2:MPI_x005f_x0020_Classification"/>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071bf-26b5-4712-aceb-d7546ca4ad7e" elementFormDefault="qualified">
    <xsd:import namespace="http://schemas.microsoft.com/office/2006/documentManagement/types"/>
    <xsd:import namespace="http://schemas.microsoft.com/office/infopath/2007/PartnerControls"/>
    <xsd:element name="Topic" ma:index="2" nillable="true" ma:displayName="Topic" ma:format="Dropdown" ma:internalName="Topic">
      <xsd:simpleType>
        <xsd:restriction base="dms:Choice">
          <xsd:enumeration value="Engineering Services"/>
          <xsd:enumeration value="Industry Sectors"/>
          <xsd:enumeration value="Lubrication Dispensing"/>
          <xsd:enumeration value="Lubrication Fundamentals"/>
          <xsd:enumeration value="Oil Cleanliness"/>
          <xsd:enumeration value="Predictive Maintenance"/>
          <xsd:enumeration value="Product Applications"/>
          <xsd:enumeration value="Products Information"/>
          <xsd:enumeration value="Product Integrity"/>
          <xsd:enumeration value="Proof of Performance"/>
          <xsd:enumeration value="Technical Bulletins"/>
          <xsd:enumeration value="Technical eBook"/>
          <xsd:enumeration value="Technical How To"/>
          <xsd:enumeration value="Technical Links"/>
          <xsd:enumeration value="Technical Presentations"/>
        </xsd:restriction>
      </xsd:simpleType>
    </xsd:element>
    <xsd:element name="Sub_x0020_Topic2" ma:index="3" nillable="true" ma:displayName="Sub Topic 1" ma:format="Dropdown" ma:internalName="Sub_x0020_Topic2">
      <xsd:simpleType>
        <xsd:restriction base="dms:Choice">
          <xsd:enumeration value="None"/>
          <xsd:enumeration value="Additives"/>
          <xsd:enumeration value="Advancing Productivity"/>
          <xsd:enumeration value="Agriculture"/>
          <xsd:enumeration value="Air Compressor Maintenance"/>
          <xsd:enumeration value="Air in Oil"/>
          <xsd:enumeration value="Expertise Services"/>
          <xsd:enumeration value="Automotive Engines"/>
          <xsd:enumeration value="Basic Field Engineering Tools"/>
          <xsd:enumeration value="Bearings"/>
          <xsd:enumeration value="Borescope Data Summary Workbook"/>
          <xsd:enumeration value="Borescope Finding and Photo Generator"/>
          <xsd:enumeration value="Cement"/>
          <xsd:enumeration value="Central Grease Systems"/>
          <xsd:enumeration value="Central Lubrication Systems"/>
          <xsd:enumeration value="Central Oil Systems"/>
          <xsd:enumeration value="Chain Oils"/>
          <xsd:enumeration value="Checks and Balances"/>
          <xsd:enumeration value="Circulating Oils"/>
          <xsd:enumeration value="Compressors"/>
          <xsd:enumeration value="Compressor Oils"/>
          <xsd:enumeration value="Conduct a Continue Suitability Lab Testing"/>
          <xsd:enumeration value="Conduct In-Depth Root Cause Investigations"/>
          <xsd:enumeration value="Conduct Territory Planned Engineering Services (PES) Reviews"/>
          <xsd:enumeration value="Couplings"/>
          <xsd:enumeration value="Dehydration"/>
          <xsd:enumeration value="Diesel Fuel"/>
          <xsd:enumeration value="Distributor"/>
          <xsd:enumeration value="DMPP - Diesel Marine Power Plant"/>
          <xsd:enumeration value="DPIM Launch"/>
          <xsd:enumeration value="Drip Compressor Airline Lubrication"/>
          <xsd:enumeration value="EHL"/>
          <xsd:enumeration value="Electric Motors"/>
          <xsd:enumeration value="Energy Savings"/>
          <xsd:enumeration value="Engineering Inspection Services Templates"/>
          <xsd:enumeration value="Engineering Report Writing Guidelines"/>
          <xsd:enumeration value="Engineering Service Report Borescope The City of Mediine Hat August 2011 Final 1"/>
          <xsd:enumeration value="Engines (Auto)"/>
          <xsd:enumeration value="Engines (Compressed Gas)"/>
          <xsd:enumeration value="Environmentally Friendly Oils"/>
          <xsd:enumeration value="Eplus - Lubrication Scheduling Program"/>
          <xsd:enumeration value="Equipment Inspections"/>
          <xsd:enumeration value="Execute the FES Process"/>
          <xsd:enumeration value="Food Oils"/>
          <xsd:enumeration value="Food Equipment"/>
          <xsd:enumeration value="Food Machinery Lubrication"/>
          <xsd:enumeration value="Failure Analysis"/>
          <xsd:enumeration value="Forms and Worksheets"/>
          <xsd:enumeration value="Fundamentals"/>
          <xsd:enumeration value="Gas Compressors"/>
          <xsd:enumeration value="Gas Engines"/>
          <xsd:enumeration value="Gas Engine Borescope Inspection SOP"/>
          <xsd:enumeration value="Gas Engine Oils"/>
          <xsd:enumeration value="Gas Transmission"/>
          <xsd:enumeration value="Gears"/>
          <xsd:enumeration value="Gear Oils"/>
          <xsd:enumeration value="General Information"/>
          <xsd:enumeration value="General Manufacturing"/>
          <xsd:enumeration value="General Manufacturing-MWF"/>
          <xsd:enumeration value="Grease"/>
          <xsd:enumeration value="Handle a Customer Product Quality or Performance Claim"/>
          <xsd:enumeration value="Handle Product Complaints and Concerns"/>
          <xsd:enumeration value="Handling Requests for Formulation Disclosures to Support REACH Registration by Customers"/>
          <xsd:enumeration value="Heat Transfer"/>
          <xsd:enumeration value="Heat Transfer Oils"/>
          <xsd:enumeration value="How to Obtain Technical Support"/>
          <xsd:enumeration value="How to Target Customer Major Concerns and Costs"/>
          <xsd:enumeration value="How to Publish Engineering Reports to the Value Document Repository (VDR)"/>
          <xsd:enumeration value="How to work FES with distributors"/>
          <xsd:enumeration value="How to Use IPad to Access VDR"/>
          <xsd:enumeration value="How to Use the Lubes GBU Technical Resource Library"/>
          <xsd:enumeration value="Hydraulics"/>
          <xsd:enumeration value="Hydraulic Oils"/>
          <xsd:enumeration value="Integrated Lubrication Services - US and Canada Only"/>
          <xsd:enumeration value="Introduction"/>
          <xsd:enumeration value="Lessons Learned"/>
          <xsd:enumeration value="Lube Compatibility"/>
          <xsd:enumeration value="Lube Reservoir Air Padding"/>
          <xsd:enumeration value="Lube Storage &amp; Handling"/>
          <xsd:enumeration value="Lubrication Engineer Job Handover Guidelines"/>
          <xsd:enumeration value="Lubricant level and condition monitoring"/>
          <xsd:enumeration value="Lubrication SHE"/>
          <xsd:enumeration value="Manual Greasing"/>
          <xsd:enumeration value="Marine"/>
          <xsd:enumeration value="Marine Oils"/>
          <xsd:enumeration value="Measure Distributor FES Program Performance"/>
          <xsd:enumeration value="Metal Working Fluids"/>
          <xsd:enumeration value="Mining and Construction"/>
          <xsd:enumeration value="Mist Oil Systems"/>
          <xsd:enumeration value="Model Engineering Reports"/>
          <xsd:enumeration value="Obtain a Product MSDS"/>
          <xsd:enumeration value="Obtain Answers to LTS FAQs"/>
          <xsd:enumeration value="Obtain Equipment Builder Lube Recommendations"/>
          <xsd:enumeration value="Obtain Lube Recommendation online using Looble"/>
          <xsd:enumeration value="Obtaining a Full Disclosure MSDS Guidelines"/>
          <xsd:enumeration value="Obtaining an Insurance Certificate"/>
          <xsd:enumeration value="Oil Analysis"/>
          <xsd:enumeration value="Oil Heaters"/>
          <xsd:enumeration value="Oil Mist Systems"/>
          <xsd:enumeration value="Oil Seals"/>
          <xsd:enumeration value="Oil &amp; Gas"/>
          <xsd:enumeration value="On-Highway"/>
          <xsd:enumeration value="Order a ROAR Printer"/>
          <xsd:enumeration value="Paper and Forest Products"/>
          <xsd:enumeration value="Petro Chemical"/>
          <xsd:enumeration value="Planned Engineering Services"/>
          <xsd:enumeration value="Plant Study Guidelines for New Business or Lube Assessments"/>
          <xsd:enumeration value="Plastics"/>
          <xsd:enumeration value="Power Generation"/>
          <xsd:enumeration value="Primary Metals"/>
          <xsd:enumeration value="Productivity Pointers"/>
          <xsd:enumeration value="Proof of Performance"/>
          <xsd:enumeration value="Pulp and Paper"/>
          <xsd:enumeration value="Railroad"/>
          <xsd:enumeration value="Read a Package Label"/>
          <xsd:enumeration value="Reference Library"/>
          <xsd:enumeration value="Refrigeration"/>
          <xsd:enumeration value="Register for Data Harvester"/>
          <xsd:enumeration value="Report Repositories"/>
          <xsd:enumeration value="Rock Drills"/>
          <xsd:enumeration value="Rubber"/>
          <xsd:enumeration value="Rust Prevention"/>
          <xsd:enumeration value="Safety"/>
          <xsd:enumeration value="Signum Oil Analysis Program"/>
          <xsd:enumeration value="Snow Ski Areas"/>
          <xsd:enumeration value="Standard Operating Procedures - (SOPs)"/>
          <xsd:enumeration value="Steel and Primary Metals"/>
          <xsd:enumeration value="EM STLE CS Prep Material (EM Use only)"/>
          <xsd:enumeration value="Storage and Dispensing"/>
          <xsd:enumeration value="Submit and Process a Customer Proof of Performance"/>
          <xsd:enumeration value="Synthetics"/>
          <xsd:enumeration value="Take a Legal Sample"/>
          <xsd:enumeration value="TCO"/>
          <xsd:enumeration value="Thermography"/>
          <xsd:enumeration value="The Synthetic Revolution"/>
          <xsd:enumeration value="Tools"/>
          <xsd:enumeration value="Transformers"/>
          <xsd:enumeration value="Transformer Oils"/>
          <xsd:enumeration value="Turbines"/>
          <xsd:enumeration value="Turbine Oils"/>
          <xsd:enumeration value="Use Copyright Material"/>
          <xsd:enumeration value="Use IPad to Obtain Customer Signature for Performance Summaries"/>
          <xsd:enumeration value="Use LTS Lab Services"/>
          <xsd:enumeration value="VDR Report Templates"/>
          <xsd:enumeration value="Vibration Analysis"/>
          <xsd:enumeration value="Ways"/>
          <xsd:enumeration value="Ways and Slides"/>
          <xsd:enumeration value="Wire Ropes"/>
          <xsd:enumeration value="Access Industry Lube Standards"/>
        </xsd:restriction>
      </xsd:simpleType>
    </xsd:element>
    <xsd:element name="Sub_x0020_Topic_x0020_3" ma:index="4" nillable="true" ma:displayName="Sub Topic 2" ma:format="Dropdown" ma:internalName="Sub_x0020_Topic_x0020_3">
      <xsd:simpleType>
        <xsd:restriction base="dms:Choice">
          <xsd:enumeration value="None"/>
          <xsd:enumeration value="2009"/>
          <xsd:enumeration value="2010"/>
          <xsd:enumeration value="2011"/>
          <xsd:enumeration value="2012"/>
          <xsd:enumeration value="2013"/>
          <xsd:enumeration value="Auxilary Equipment"/>
          <xsd:enumeration value="Air"/>
          <xsd:enumeration value="Basic Lube Recommendation SOP"/>
          <xsd:enumeration value="Bearings"/>
          <xsd:enumeration value="Bearing Inspection SOP"/>
          <xsd:enumeration value="Contamination Control Study SOP"/>
          <xsd:enumeration value="Coupling Inspection SOP"/>
          <xsd:enumeration value="Leakage Study SOP"/>
          <xsd:enumeration value="Lubricant Instructions SOP"/>
          <xsd:enumeration value="Shovel Open Gear Inspection SOP"/>
          <xsd:enumeration value="Mill/Kiln Open Gearing Inspection SOP"/>
          <xsd:enumeration value="Hydraulic Inspection SOP"/>
          <xsd:enumeration value="Optimum Drain Interval Study SOP"/>
          <xsd:enumeration value="Thermographic Survey/Study SOP"/>
          <xsd:enumeration value="Wind Turbine Gearbox Inspection SOP"/>
          <xsd:enumeration value="BioMass"/>
          <xsd:enumeration value="Chemical"/>
          <xsd:enumeration value="Coal"/>
          <xsd:enumeration value="DPIM Manual"/>
          <xsd:enumeration value="EHL"/>
          <xsd:enumeration value="Energy Efficiency Testing SOP"/>
          <xsd:enumeration value="Engine Basics"/>
          <xsd:enumeration value="Engine Inspections"/>
          <xsd:enumeration value="Engine Switch Over"/>
          <xsd:enumeration value="Eplus - Application Options"/>
          <xsd:enumeration value="Eplus Collateral"/>
          <xsd:enumeration value="Root Cause Failure Analysis SOP"/>
          <xsd:enumeration value="Field Demonstration Protocol"/>
          <xsd:enumeration value="Field Testing"/>
          <xsd:enumeration value="Food"/>
          <xsd:enumeration value="Fuel"/>
          <xsd:enumeration value="Gas"/>
          <xsd:enumeration value="Gas Engine Borescope Inspection SOP"/>
          <xsd:enumeration value="Gear Failure Inspection SOP"/>
          <xsd:enumeration value="General Basic Information"/>
          <xsd:enumeration value="General Information"/>
          <xsd:enumeration value="Gold System"/>
          <xsd:enumeration value="Handle Product Complaints and Concerns"/>
          <xsd:enumeration value="Inspection"/>
          <xsd:enumeration value="Lab Testing"/>
          <xsd:enumeration value="Lab Testing (Videos)"/>
          <xsd:enumeration value="Lube Chart Guidance"/>
          <xsd:enumeration value="Lube Purification"/>
          <xsd:enumeration value="Lubricant Analysis Program Study SOP"/>
          <xsd:enumeration value="Machining"/>
          <xsd:enumeration value="Metalworking-Maching Tool Fundamentals"/>
          <xsd:enumeration value="Mobile Equipment Inspection SOP"/>
          <xsd:enumeration value="Model Documentation"/>
          <xsd:enumeration value="Model Documentation-ESR"/>
          <xsd:enumeration value="Obtaining an Insurance Certificate"/>
          <xsd:enumeration value="Overview"/>
          <xsd:enumeration value="Plastics"/>
          <xsd:enumeration value="PES Key Account Review SOP"/>
          <xsd:enumeration value="Plant Study/Lube Program Assessment SOP"/>
          <xsd:enumeration value="Polyethylene"/>
          <xsd:enumeration value="Primary Metals"/>
          <xsd:enumeration value="Reference Library"/>
          <xsd:enumeration value="Refrigeration"/>
          <xsd:enumeration value="Sampling Techniques"/>
          <xsd:enumeration value="Selling"/>
          <xsd:enumeration value="Service Training Decks"/>
          <xsd:enumeration value="Signum Data Harvester"/>
          <xsd:enumeration value="Start Up and Conversion SOP"/>
          <xsd:enumeration value="Storage and Handling SOP"/>
          <xsd:enumeration value="Technical Standards"/>
          <xsd:enumeration value="Training SOP"/>
          <xsd:enumeration value="Used Oil Analysis"/>
          <xsd:enumeration value="Varnish Detection"/>
          <xsd:enumeration value="Vibration Analysis"/>
          <xsd:enumeration value="Wind"/>
          <xsd:enumeration value="Open Gears"/>
        </xsd:restriction>
      </xsd:simpleType>
    </xsd:element>
    <xsd:element name="Sub_x0020_TOpic_x0020_30" ma:index="5" nillable="true" ma:displayName="Sub Topic 3" ma:format="Dropdown" ma:internalName="Sub_x0020_TOpic_x0020_30">
      <xsd:simpleType>
        <xsd:restriction base="dms:Choice">
          <xsd:enumeration value="Air Leak Studies"/>
          <xsd:enumeration value="Bearing Inspection"/>
          <xsd:enumeration value="Borescope Inspection"/>
          <xsd:enumeration value="Energy Savings Studies"/>
          <xsd:enumeration value="Engineering Recommendation"/>
          <xsd:enumeration value="Equipment Inspection"/>
          <xsd:enumeration value="Feedrate Studies"/>
          <xsd:enumeration value="Gear Inspections"/>
          <xsd:enumeration value="Hydraulic Inspections"/>
          <xsd:enumeration value="Inspection Measurements"/>
          <xsd:enumeration value="Leakage Studies"/>
          <xsd:enumeration value="Signum"/>
          <xsd:enumeration value="Shovel Inspection"/>
          <xsd:enumeration value="SOP"/>
          <xsd:enumeration value="Storage &amp; Handling"/>
          <xsd:enumeration value="Synthetic Recommendation"/>
          <xsd:enumeration value="Training"/>
        </xsd:restriction>
      </xsd:simpleType>
    </xsd:element>
    <xsd:element name="Note" ma:index="7" nillable="true" ma:displayName="Note" ma:internalName="Note">
      <xsd:simpleType>
        <xsd:restriction base="dms:Note">
          <xsd:maxLength value="255"/>
        </xsd:restriction>
      </xsd:simpleType>
    </xsd:element>
    <xsd:element name="MPI_x005f_x0020_Classification" ma:index="8" ma:displayName="MPI Classification" ma:default="Not Classified" ma:description=""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8B1D7-BB0F-4A23-8442-D78C4E7EDC10}">
  <ds:schemaRefs>
    <ds:schemaRef ds:uri="http://schemas.microsoft.com/office/2006/metadata/properties"/>
    <ds:schemaRef ds:uri="http://schemas.microsoft.com/office/infopath/2007/PartnerControls"/>
    <ds:schemaRef ds:uri="9ec071bf-26b5-4712-aceb-d7546ca4ad7e"/>
    <ds:schemaRef ds:uri="http://schemas.microsoft.com/sharepoint/v4"/>
  </ds:schemaRefs>
</ds:datastoreItem>
</file>

<file path=customXml/itemProps2.xml><?xml version="1.0" encoding="utf-8"?>
<ds:datastoreItem xmlns:ds="http://schemas.openxmlformats.org/officeDocument/2006/customXml" ds:itemID="{032D5DDB-5D6F-4A97-A2DA-EBA37E014D43}">
  <ds:schemaRefs>
    <ds:schemaRef ds:uri="http://schemas.microsoft.com/sharepoint/v3/contenttype/forms"/>
  </ds:schemaRefs>
</ds:datastoreItem>
</file>

<file path=customXml/itemProps3.xml><?xml version="1.0" encoding="utf-8"?>
<ds:datastoreItem xmlns:ds="http://schemas.openxmlformats.org/officeDocument/2006/customXml" ds:itemID="{ECBAB554-2B24-433E-A369-AB56640CC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071bf-26b5-4712-aceb-d7546ca4ad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F3BCEA-0FF2-834D-A42B-479570A8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4424</Words>
  <Characters>25218</Characters>
  <Application>Microsoft Macintosh Word</Application>
  <DocSecurity>0</DocSecurity>
  <Lines>210</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Optimum Drain Interval Study SOP</vt:lpstr>
      <vt:lpstr>SOP ODI OHW</vt:lpstr>
    </vt:vector>
  </TitlesOfParts>
  <Company>ExxonMobil or Affiliate</Company>
  <LinksUpToDate>false</LinksUpToDate>
  <CharactersWithSpaces>29583</CharactersWithSpaces>
  <SharedDoc>false</SharedDoc>
  <HLinks>
    <vt:vector size="42" baseType="variant">
      <vt:variant>
        <vt:i4>131138</vt:i4>
      </vt:variant>
      <vt:variant>
        <vt:i4>32</vt:i4>
      </vt:variant>
      <vt:variant>
        <vt:i4>0</vt:i4>
      </vt:variant>
      <vt:variant>
        <vt:i4>5</vt:i4>
      </vt:variant>
      <vt:variant>
        <vt:lpwstr>http://www.skf.com/portal/skf/home/products?maincatalogue=1&amp;newlink=1&amp;lang=en</vt:lpwstr>
      </vt:variant>
      <vt:variant>
        <vt:lpwstr/>
      </vt:variant>
      <vt:variant>
        <vt:i4>4784249</vt:i4>
      </vt:variant>
      <vt:variant>
        <vt:i4>23</vt:i4>
      </vt:variant>
      <vt:variant>
        <vt:i4>0</vt:i4>
      </vt:variant>
      <vt:variant>
        <vt:i4>5</vt:i4>
      </vt:variant>
      <vt:variant>
        <vt:lpwstr>http://intratta.na.xom.com/emdn/sbps/technical/product_apps/prod_apps_bearings.html</vt:lpwstr>
      </vt:variant>
      <vt:variant>
        <vt:lpwstr/>
      </vt:variant>
      <vt:variant>
        <vt:i4>5570646</vt:i4>
      </vt:variant>
      <vt:variant>
        <vt:i4>17</vt:i4>
      </vt:variant>
      <vt:variant>
        <vt:i4>0</vt:i4>
      </vt:variant>
      <vt:variant>
        <vt:i4>5</vt:i4>
      </vt:variant>
      <vt:variant>
        <vt:lpwstr>http://intratta.na.xom.com/emdn/sbps/technical/lubrication_dispensing/Manual_Greasing/TIS-20 Grease Lubricated Plain Bearings.doc</vt:lpwstr>
      </vt:variant>
      <vt:variant>
        <vt:lpwstr/>
      </vt:variant>
      <vt:variant>
        <vt:i4>1376268</vt:i4>
      </vt:variant>
      <vt:variant>
        <vt:i4>14</vt:i4>
      </vt:variant>
      <vt:variant>
        <vt:i4>0</vt:i4>
      </vt:variant>
      <vt:variant>
        <vt:i4>5</vt:i4>
      </vt:variant>
      <vt:variant>
        <vt:lpwstr>http://intratta.na.xom.com/emdn/sbps/technical/technical_bulletins/Regreasing_Rolling_Element_Bearings.pdf</vt:lpwstr>
      </vt:variant>
      <vt:variant>
        <vt:lpwstr/>
      </vt:variant>
      <vt:variant>
        <vt:i4>5963864</vt:i4>
      </vt:variant>
      <vt:variant>
        <vt:i4>11</vt:i4>
      </vt:variant>
      <vt:variant>
        <vt:i4>0</vt:i4>
      </vt:variant>
      <vt:variant>
        <vt:i4>5</vt:i4>
      </vt:variant>
      <vt:variant>
        <vt:lpwstr>http://intratta.na.xom.com/emdn/sbps/technical/technical_bulletins/Grease_Lubricated_Plain_Bearings.pdf</vt:lpwstr>
      </vt:variant>
      <vt:variant>
        <vt:lpwstr/>
      </vt:variant>
      <vt:variant>
        <vt:i4>6225982</vt:i4>
      </vt:variant>
      <vt:variant>
        <vt:i4>8</vt:i4>
      </vt:variant>
      <vt:variant>
        <vt:i4>0</vt:i4>
      </vt:variant>
      <vt:variant>
        <vt:i4>5</vt:i4>
      </vt:variant>
      <vt:variant>
        <vt:lpwstr>mailto:tsc.amerias@exxonmobil.com</vt:lpwstr>
      </vt:variant>
      <vt:variant>
        <vt:lpwstr/>
      </vt:variant>
      <vt:variant>
        <vt:i4>655434</vt:i4>
      </vt:variant>
      <vt:variant>
        <vt:i4>5</vt:i4>
      </vt:variant>
      <vt:variant>
        <vt:i4>0</vt:i4>
      </vt:variant>
      <vt:variant>
        <vt:i4>5</vt:i4>
      </vt:variant>
      <vt:variant>
        <vt:lpwstr>http://intratta.na.xom.com/emdn/sbps/docs/safety/jsa/JSA_Wet_End_or_Dryer_Bearing_Inspection_Paper_Mill.xls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Optimum Drain Interval Study SOP</dc:title>
  <dc:creator>jcotero - mescalante</dc:creator>
  <cp:keywords/>
  <cp:lastModifiedBy>Conner Sell</cp:lastModifiedBy>
  <cp:revision>2</cp:revision>
  <cp:lastPrinted>2012-03-15T17:02:00Z</cp:lastPrinted>
  <dcterms:created xsi:type="dcterms:W3CDTF">2016-05-23T13:27:00Z</dcterms:created>
  <dcterms:modified xsi:type="dcterms:W3CDTF">2016-05-23T13:27:00Z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1882600312</vt:i4>
  </property>
  <property fmtid="{D5CDD505-2E9C-101B-9397-08002B2CF9AE}" pid="3" name="_NewReviewCycle">
    <vt:lpwstr/>
  </property>
  <property fmtid="{D5CDD505-2E9C-101B-9397-08002B2CF9AE}" pid="4" name="_EmailSubject">
    <vt:lpwstr>SOP - ODI DIESEL ENGINES</vt:lpwstr>
  </property>
  <property fmtid="{D5CDD505-2E9C-101B-9397-08002B2CF9AE}" pid="5" name="_AuthorEmail">
    <vt:lpwstr>bill.t.fuller@exxonmobil.com</vt:lpwstr>
  </property>
  <property fmtid="{D5CDD505-2E9C-101B-9397-08002B2CF9AE}" pid="6" name="_AuthorEmailDisplayName">
    <vt:lpwstr>Fuller, Bill T</vt:lpwstr>
  </property>
  <property fmtid="{D5CDD505-2E9C-101B-9397-08002B2CF9AE}" pid="7" name="_PreviousAdHocReviewCycleID">
    <vt:i4>-928262979</vt:i4>
  </property>
  <property fmtid="{D5CDD505-2E9C-101B-9397-08002B2CF9AE}" pid="8" name="_DocHome">
    <vt:i4>562690008</vt:i4>
  </property>
  <property fmtid="{D5CDD505-2E9C-101B-9397-08002B2CF9AE}" pid="9" name="ContentTypeId">
    <vt:lpwstr>0x01010018886AEE88D8C144A109A47BEAEF66D7</vt:lpwstr>
  </property>
  <property fmtid="{D5CDD505-2E9C-101B-9397-08002B2CF9AE}" pid="10" name="_ReviewingToolsShownOnce">
    <vt:lpwstr/>
  </property>
</Properties>
</file>